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ABD" w:rsidRDefault="004B4ABD" w:rsidP="009465FD">
      <w:pPr>
        <w:jc w:val="both"/>
      </w:pPr>
    </w:p>
    <w:p w:rsidR="004B4ABD" w:rsidRDefault="004B4ABD" w:rsidP="009465FD">
      <w:pPr>
        <w:jc w:val="both"/>
      </w:pPr>
    </w:p>
    <w:p w:rsidR="004B4ABD" w:rsidRPr="00CA0D39" w:rsidRDefault="004B4ABD" w:rsidP="004B4ABD">
      <w:pPr>
        <w:pStyle w:val="Titolo1"/>
        <w:rPr>
          <w:b/>
        </w:rPr>
      </w:pPr>
      <w:r w:rsidRPr="00CA0D39">
        <w:rPr>
          <w:b/>
          <w:bdr w:val="single" w:sz="4" w:space="0" w:color="auto"/>
          <w:shd w:val="clear" w:color="auto" w:fill="FFFF00"/>
        </w:rPr>
        <w:t xml:space="preserve">Allegato </w:t>
      </w:r>
      <w:r w:rsidR="00784E88">
        <w:rPr>
          <w:b/>
          <w:bdr w:val="single" w:sz="4" w:space="0" w:color="auto"/>
          <w:shd w:val="clear" w:color="auto" w:fill="FFFF00"/>
        </w:rPr>
        <w:t>C</w:t>
      </w:r>
    </w:p>
    <w:p w:rsidR="004B4ABD" w:rsidRPr="00722551" w:rsidRDefault="004B4ABD" w:rsidP="004B4ABD">
      <w:pPr>
        <w:pStyle w:val="Titolo1"/>
      </w:pPr>
      <w:r>
        <w:rPr>
          <w:noProof/>
          <w:lang w:eastAsia="it-IT"/>
        </w:rPr>
        <w:drawing>
          <wp:anchor distT="0" distB="0" distL="114300" distR="114300" simplePos="0" relativeHeight="251659264" behindDoc="1" locked="0" layoutInCell="1" allowOverlap="1" wp14:anchorId="20D35417" wp14:editId="664DC9AC">
            <wp:simplePos x="0" y="0"/>
            <wp:positionH relativeFrom="margin">
              <wp:align>center</wp:align>
            </wp:positionH>
            <wp:positionV relativeFrom="margin">
              <wp:posOffset>349885</wp:posOffset>
            </wp:positionV>
            <wp:extent cx="3003550" cy="1543685"/>
            <wp:effectExtent l="0" t="0" r="6350" b="0"/>
            <wp:wrapSquare wrapText="bothSides"/>
            <wp:docPr id="248" name="Immagin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03550" cy="154368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B4ABD" w:rsidRDefault="004B4ABD" w:rsidP="004B4ABD">
      <w:pPr>
        <w:autoSpaceDE w:val="0"/>
        <w:autoSpaceDN w:val="0"/>
        <w:adjustRightInd w:val="0"/>
        <w:jc w:val="center"/>
        <w:rPr>
          <w:rFonts w:ascii="Calibri" w:hAnsi="Calibri" w:cs="Calibri"/>
          <w:b/>
          <w:bCs/>
          <w:i/>
          <w:iCs/>
          <w:color w:val="1F497D"/>
          <w:sz w:val="56"/>
          <w:szCs w:val="56"/>
        </w:rPr>
      </w:pPr>
    </w:p>
    <w:p w:rsidR="004B4ABD" w:rsidRDefault="004B4ABD" w:rsidP="004B4ABD">
      <w:pPr>
        <w:autoSpaceDE w:val="0"/>
        <w:autoSpaceDN w:val="0"/>
        <w:adjustRightInd w:val="0"/>
        <w:jc w:val="center"/>
        <w:rPr>
          <w:rFonts w:ascii="Calibri" w:hAnsi="Calibri" w:cs="Calibri"/>
          <w:b/>
          <w:bCs/>
          <w:i/>
          <w:iCs/>
          <w:color w:val="1F497D"/>
          <w:sz w:val="56"/>
          <w:szCs w:val="56"/>
        </w:rPr>
      </w:pPr>
    </w:p>
    <w:p w:rsidR="004B4ABD" w:rsidRDefault="004B4ABD" w:rsidP="004B4ABD">
      <w:pPr>
        <w:autoSpaceDE w:val="0"/>
        <w:autoSpaceDN w:val="0"/>
        <w:adjustRightInd w:val="0"/>
        <w:jc w:val="center"/>
        <w:rPr>
          <w:rFonts w:ascii="Calibri" w:hAnsi="Calibri" w:cs="Calibri"/>
          <w:b/>
          <w:bCs/>
          <w:i/>
          <w:iCs/>
          <w:color w:val="1F497D"/>
          <w:sz w:val="56"/>
          <w:szCs w:val="56"/>
        </w:rPr>
      </w:pPr>
    </w:p>
    <w:p w:rsidR="004B4ABD" w:rsidRDefault="004B4ABD" w:rsidP="004B4ABD">
      <w:pPr>
        <w:autoSpaceDE w:val="0"/>
        <w:autoSpaceDN w:val="0"/>
        <w:adjustRightInd w:val="0"/>
        <w:jc w:val="center"/>
        <w:rPr>
          <w:rFonts w:ascii="Calibri" w:hAnsi="Calibri" w:cs="Calibri"/>
          <w:b/>
          <w:bCs/>
          <w:i/>
          <w:iCs/>
          <w:color w:val="1F497D"/>
          <w:sz w:val="56"/>
          <w:szCs w:val="56"/>
        </w:rPr>
      </w:pPr>
    </w:p>
    <w:p w:rsidR="004B4ABD" w:rsidRDefault="004B4ABD" w:rsidP="004B4ABD">
      <w:pPr>
        <w:autoSpaceDE w:val="0"/>
        <w:autoSpaceDN w:val="0"/>
        <w:adjustRightInd w:val="0"/>
        <w:jc w:val="center"/>
        <w:rPr>
          <w:rFonts w:ascii="Calibri" w:hAnsi="Calibri" w:cs="Calibri"/>
          <w:b/>
          <w:bCs/>
          <w:i/>
          <w:iCs/>
          <w:color w:val="1F497D"/>
          <w:sz w:val="56"/>
          <w:szCs w:val="56"/>
        </w:rPr>
      </w:pPr>
    </w:p>
    <w:p w:rsidR="004B4ABD" w:rsidRDefault="004B4ABD" w:rsidP="004B4ABD">
      <w:pPr>
        <w:autoSpaceDE w:val="0"/>
        <w:autoSpaceDN w:val="0"/>
        <w:adjustRightInd w:val="0"/>
        <w:jc w:val="center"/>
        <w:rPr>
          <w:rFonts w:ascii="Calibri" w:hAnsi="Calibri" w:cs="Calibri"/>
          <w:b/>
          <w:bCs/>
          <w:i/>
          <w:iCs/>
          <w:color w:val="1F497D"/>
          <w:sz w:val="56"/>
          <w:szCs w:val="56"/>
        </w:rPr>
      </w:pPr>
      <w:r w:rsidRPr="00544FAE">
        <w:rPr>
          <w:rFonts w:ascii="Calibri" w:hAnsi="Calibri" w:cs="Calibri"/>
          <w:b/>
          <w:bCs/>
          <w:i/>
          <w:iCs/>
          <w:color w:val="1F497D"/>
          <w:sz w:val="56"/>
          <w:szCs w:val="56"/>
        </w:rPr>
        <w:t>Patrimonio della PA</w:t>
      </w:r>
    </w:p>
    <w:p w:rsidR="004B4ABD" w:rsidRPr="00393275" w:rsidRDefault="004B4ABD" w:rsidP="004B4ABD">
      <w:pPr>
        <w:autoSpaceDE w:val="0"/>
        <w:autoSpaceDN w:val="0"/>
        <w:adjustRightInd w:val="0"/>
        <w:jc w:val="center"/>
        <w:rPr>
          <w:rFonts w:ascii="Calibri" w:hAnsi="Calibri" w:cs="Calibri"/>
          <w:b/>
          <w:bCs/>
          <w:i/>
          <w:iCs/>
          <w:color w:val="1F497D"/>
          <w:sz w:val="56"/>
          <w:szCs w:val="56"/>
          <w:highlight w:val="yellow"/>
        </w:rPr>
      </w:pPr>
    </w:p>
    <w:p w:rsidR="004B4ABD" w:rsidRDefault="004B4ABD" w:rsidP="004B4ABD">
      <w:pPr>
        <w:tabs>
          <w:tab w:val="left" w:pos="792"/>
        </w:tabs>
        <w:spacing w:before="120" w:after="120"/>
        <w:ind w:right="-82"/>
        <w:rPr>
          <w:rFonts w:ascii="Calibri" w:hAnsi="Calibri"/>
          <w:b/>
          <w:iCs/>
          <w:color w:val="1F497D"/>
          <w:sz w:val="50"/>
          <w:szCs w:val="50"/>
        </w:rPr>
      </w:pPr>
      <w:r>
        <w:rPr>
          <w:rFonts w:ascii="Calibri" w:hAnsi="Calibri"/>
          <w:b/>
          <w:iCs/>
          <w:color w:val="1F497D"/>
          <w:sz w:val="50"/>
          <w:szCs w:val="50"/>
        </w:rPr>
        <w:tab/>
      </w:r>
    </w:p>
    <w:p w:rsidR="004B4ABD" w:rsidRDefault="004B4ABD" w:rsidP="004B4ABD">
      <w:pPr>
        <w:spacing w:before="120" w:after="120"/>
        <w:ind w:right="-82"/>
        <w:jc w:val="center"/>
        <w:rPr>
          <w:rFonts w:ascii="Calibri" w:hAnsi="Calibri"/>
          <w:b/>
          <w:iCs/>
          <w:color w:val="1F497D"/>
          <w:sz w:val="50"/>
          <w:szCs w:val="50"/>
        </w:rPr>
      </w:pPr>
      <w:r>
        <w:rPr>
          <w:rFonts w:ascii="Calibri" w:hAnsi="Calibri"/>
          <w:b/>
          <w:iCs/>
          <w:color w:val="1F497D"/>
          <w:sz w:val="50"/>
          <w:szCs w:val="50"/>
        </w:rPr>
        <w:t xml:space="preserve">RELAZIONE SULL’ATTUAZIONE DEL PIANO DI RAZIONALIZZAZIONE </w:t>
      </w:r>
      <w:r w:rsidRPr="00542AEF">
        <w:rPr>
          <w:rFonts w:ascii="Calibri" w:hAnsi="Calibri"/>
          <w:b/>
          <w:iCs/>
          <w:color w:val="1F497D"/>
          <w:sz w:val="50"/>
          <w:szCs w:val="50"/>
        </w:rPr>
        <w:t>DELLE PARTECIPAZIONI</w:t>
      </w:r>
    </w:p>
    <w:p w:rsidR="004B4ABD" w:rsidRPr="00542AEF" w:rsidRDefault="004B4ABD" w:rsidP="004B4ABD">
      <w:pPr>
        <w:spacing w:before="120" w:after="120"/>
        <w:ind w:right="-82"/>
        <w:jc w:val="center"/>
        <w:rPr>
          <w:rFonts w:ascii="Calibri" w:hAnsi="Calibri"/>
          <w:b/>
          <w:iCs/>
          <w:color w:val="1F497D"/>
          <w:sz w:val="50"/>
          <w:szCs w:val="50"/>
        </w:rPr>
      </w:pPr>
      <w:proofErr w:type="gramStart"/>
      <w:r>
        <w:rPr>
          <w:rFonts w:ascii="Calibri" w:hAnsi="Calibri"/>
          <w:b/>
          <w:iCs/>
          <w:color w:val="1F497D"/>
          <w:sz w:val="50"/>
          <w:szCs w:val="50"/>
        </w:rPr>
        <w:t>da</w:t>
      </w:r>
      <w:proofErr w:type="gramEnd"/>
      <w:r>
        <w:rPr>
          <w:rFonts w:ascii="Calibri" w:hAnsi="Calibri"/>
          <w:b/>
          <w:iCs/>
          <w:color w:val="1F497D"/>
          <w:sz w:val="50"/>
          <w:szCs w:val="50"/>
        </w:rPr>
        <w:t xml:space="preserve"> approvarsi entro il 31/12/2019</w:t>
      </w:r>
    </w:p>
    <w:p w:rsidR="004B4ABD" w:rsidRDefault="004B4ABD" w:rsidP="004B4ABD">
      <w:pPr>
        <w:spacing w:before="120" w:after="120"/>
        <w:ind w:right="-82"/>
        <w:jc w:val="center"/>
        <w:rPr>
          <w:rFonts w:ascii="Calibri" w:hAnsi="Calibri"/>
          <w:b/>
          <w:i/>
          <w:iCs/>
          <w:color w:val="1F497D"/>
          <w:sz w:val="50"/>
          <w:szCs w:val="50"/>
        </w:rPr>
      </w:pPr>
      <w:r>
        <w:rPr>
          <w:rFonts w:ascii="Calibri" w:hAnsi="Calibri"/>
          <w:b/>
          <w:i/>
          <w:iCs/>
          <w:color w:val="1F497D"/>
          <w:sz w:val="50"/>
          <w:szCs w:val="50"/>
        </w:rPr>
        <w:t>(</w:t>
      </w:r>
      <w:r w:rsidRPr="00542AEF">
        <w:rPr>
          <w:rFonts w:ascii="Calibri" w:hAnsi="Calibri"/>
          <w:b/>
          <w:i/>
          <w:iCs/>
          <w:color w:val="1F497D"/>
          <w:sz w:val="50"/>
          <w:szCs w:val="50"/>
        </w:rPr>
        <w:t>Art.</w:t>
      </w:r>
      <w:r>
        <w:rPr>
          <w:rFonts w:ascii="Calibri" w:hAnsi="Calibri"/>
          <w:b/>
          <w:i/>
          <w:iCs/>
          <w:color w:val="1F497D"/>
          <w:sz w:val="50"/>
          <w:szCs w:val="50"/>
        </w:rPr>
        <w:t xml:space="preserve"> </w:t>
      </w:r>
      <w:r w:rsidRPr="00542AEF">
        <w:rPr>
          <w:rFonts w:ascii="Calibri" w:hAnsi="Calibri"/>
          <w:b/>
          <w:i/>
          <w:iCs/>
          <w:color w:val="1F497D"/>
          <w:sz w:val="50"/>
          <w:szCs w:val="50"/>
        </w:rPr>
        <w:t>20</w:t>
      </w:r>
      <w:r>
        <w:rPr>
          <w:rFonts w:ascii="Calibri" w:hAnsi="Calibri"/>
          <w:b/>
          <w:i/>
          <w:iCs/>
          <w:color w:val="1F497D"/>
          <w:sz w:val="50"/>
          <w:szCs w:val="50"/>
        </w:rPr>
        <w:t>, c. 4,</w:t>
      </w:r>
      <w:r w:rsidRPr="00542AEF">
        <w:rPr>
          <w:rFonts w:ascii="Calibri" w:hAnsi="Calibri"/>
          <w:b/>
          <w:i/>
          <w:iCs/>
          <w:color w:val="1F497D"/>
          <w:sz w:val="50"/>
          <w:szCs w:val="50"/>
        </w:rPr>
        <w:t xml:space="preserve"> TUSP</w:t>
      </w:r>
      <w:r>
        <w:rPr>
          <w:rFonts w:ascii="Calibri" w:hAnsi="Calibri"/>
          <w:b/>
          <w:i/>
          <w:iCs/>
          <w:color w:val="1F497D"/>
          <w:sz w:val="50"/>
          <w:szCs w:val="50"/>
        </w:rPr>
        <w:t>)</w:t>
      </w:r>
    </w:p>
    <w:p w:rsidR="004B4ABD" w:rsidRPr="00542AEF" w:rsidRDefault="004B4ABD" w:rsidP="004B4ABD">
      <w:pPr>
        <w:spacing w:before="120" w:after="120"/>
        <w:ind w:right="-82"/>
        <w:jc w:val="center"/>
        <w:rPr>
          <w:rFonts w:ascii="Calibri" w:hAnsi="Calibri"/>
          <w:b/>
          <w:iCs/>
          <w:color w:val="1F497D"/>
          <w:sz w:val="50"/>
          <w:szCs w:val="50"/>
        </w:rPr>
      </w:pPr>
      <w:r>
        <w:rPr>
          <w:rFonts w:ascii="Calibri" w:hAnsi="Calibri"/>
          <w:b/>
          <w:i/>
          <w:iCs/>
          <w:color w:val="1F497D"/>
          <w:sz w:val="50"/>
          <w:szCs w:val="50"/>
        </w:rPr>
        <w:t xml:space="preserve">SCHEDE DI RILEVAZIONE </w:t>
      </w:r>
    </w:p>
    <w:p w:rsidR="004B4ABD" w:rsidRDefault="004B4ABD" w:rsidP="004B4ABD"/>
    <w:p w:rsidR="004B4ABD" w:rsidRDefault="004B4ABD" w:rsidP="004B4ABD"/>
    <w:p w:rsidR="004B4ABD" w:rsidRDefault="004B4ABD" w:rsidP="004B4ABD">
      <w:pPr>
        <w:tabs>
          <w:tab w:val="left" w:pos="3119"/>
        </w:tabs>
        <w:spacing w:before="120" w:after="120"/>
        <w:ind w:right="-82"/>
        <w:rPr>
          <w:rFonts w:ascii="Calibri" w:hAnsi="Calibri"/>
          <w:b/>
          <w:iCs/>
          <w:color w:val="1F497D"/>
          <w:sz w:val="50"/>
          <w:szCs w:val="50"/>
        </w:rPr>
      </w:pPr>
      <w:r>
        <w:rPr>
          <w:rFonts w:ascii="Calibri" w:hAnsi="Calibri"/>
          <w:b/>
          <w:iCs/>
          <w:color w:val="1F497D"/>
          <w:sz w:val="50"/>
          <w:szCs w:val="50"/>
        </w:rPr>
        <w:tab/>
      </w:r>
    </w:p>
    <w:p w:rsidR="004B4ABD" w:rsidRDefault="004B4ABD" w:rsidP="004B4ABD">
      <w:pPr>
        <w:spacing w:before="120" w:after="120"/>
        <w:ind w:right="-82"/>
        <w:jc w:val="center"/>
        <w:rPr>
          <w:rFonts w:ascii="Calibri" w:hAnsi="Calibri"/>
          <w:b/>
          <w:iCs/>
          <w:color w:val="1F497D"/>
          <w:sz w:val="50"/>
          <w:szCs w:val="50"/>
        </w:rPr>
      </w:pPr>
    </w:p>
    <w:p w:rsidR="004B4ABD" w:rsidRPr="00BC5F55" w:rsidRDefault="004B4ABD" w:rsidP="004B4ABD">
      <w:pPr>
        <w:spacing w:before="120" w:after="120"/>
        <w:ind w:right="-82"/>
        <w:jc w:val="center"/>
        <w:rPr>
          <w:rFonts w:ascii="Calibri" w:hAnsi="Calibri"/>
          <w:b/>
          <w:iCs/>
          <w:color w:val="1F497D"/>
          <w:sz w:val="48"/>
          <w:szCs w:val="48"/>
        </w:rPr>
      </w:pPr>
    </w:p>
    <w:p w:rsidR="004B4ABD" w:rsidRDefault="004B4ABD" w:rsidP="009465FD">
      <w:pPr>
        <w:jc w:val="both"/>
      </w:pPr>
    </w:p>
    <w:p w:rsidR="009465FD" w:rsidRPr="00120766" w:rsidRDefault="009465FD" w:rsidP="009465FD">
      <w:pPr>
        <w:numPr>
          <w:ilvl w:val="0"/>
          <w:numId w:val="6"/>
        </w:numPr>
        <w:jc w:val="both"/>
        <w:rPr>
          <w:rFonts w:ascii="Arial" w:hAnsi="Arial" w:cs="Arial"/>
          <w:sz w:val="22"/>
          <w:szCs w:val="22"/>
        </w:rPr>
      </w:pPr>
      <w:r>
        <w:br w:type="page"/>
      </w:r>
      <w:r w:rsidRPr="00120766">
        <w:rPr>
          <w:rFonts w:ascii="Arial" w:hAnsi="Arial" w:cs="Arial"/>
          <w:b/>
          <w:bCs/>
          <w:sz w:val="22"/>
          <w:szCs w:val="22"/>
        </w:rPr>
        <w:lastRenderedPageBreak/>
        <w:t>PREMESSA – IL PIANO ANNUALE DI</w:t>
      </w:r>
      <w:r w:rsidRPr="00120766">
        <w:rPr>
          <w:rFonts w:ascii="Arial" w:hAnsi="Arial" w:cs="Arial"/>
          <w:b/>
          <w:sz w:val="22"/>
          <w:szCs w:val="22"/>
        </w:rPr>
        <w:t xml:space="preserve"> RAZIONALIZZAZIONE DELLE PARTECIPAZIONI SOCIETARIE E LA RELAZIONE SULL’ATTUAZIONE DEL PIANO DI RICOGNIZIONE DELLE PARTECIPAZIONI POSSEDUTE DALL’ENTE</w:t>
      </w:r>
    </w:p>
    <w:p w:rsidR="009465FD" w:rsidRPr="001B0851" w:rsidRDefault="009465FD" w:rsidP="009465FD">
      <w:pPr>
        <w:jc w:val="both"/>
        <w:rPr>
          <w:rFonts w:ascii="Arial" w:hAnsi="Arial" w:cs="Arial"/>
          <w:sz w:val="12"/>
          <w:szCs w:val="12"/>
        </w:rPr>
      </w:pPr>
    </w:p>
    <w:p w:rsidR="009465FD" w:rsidRPr="004738D4" w:rsidRDefault="009465FD" w:rsidP="009465FD">
      <w:pPr>
        <w:pStyle w:val="a"/>
        <w:spacing w:before="120" w:line="280" w:lineRule="atLeast"/>
        <w:jc w:val="both"/>
        <w:rPr>
          <w:rStyle w:val="Enfasicorsivo"/>
        </w:rPr>
      </w:pPr>
      <w:r>
        <w:rPr>
          <w:sz w:val="20"/>
          <w:szCs w:val="20"/>
        </w:rPr>
        <w:t xml:space="preserve">L’art. 20, comma 1, del d.lgs. n. 175 del 19-08-2016 (pubblicato sulla G.U. n. 210 del 08-09-2016 ed entrato in vigore il 23-09-2016) prevede </w:t>
      </w:r>
      <w:r w:rsidRPr="005F63EA">
        <w:rPr>
          <w:sz w:val="20"/>
          <w:szCs w:val="20"/>
        </w:rPr>
        <w:t>che</w:t>
      </w:r>
      <w:r>
        <w:rPr>
          <w:sz w:val="20"/>
          <w:szCs w:val="20"/>
        </w:rPr>
        <w:t xml:space="preserve"> </w:t>
      </w:r>
      <w:r>
        <w:rPr>
          <w:rStyle w:val="Enfasicorsivo"/>
          <w:sz w:val="20"/>
          <w:szCs w:val="20"/>
        </w:rPr>
        <w:t xml:space="preserve">“1. </w:t>
      </w:r>
      <w:r w:rsidRPr="004738D4">
        <w:rPr>
          <w:rStyle w:val="Enfasicorsivo"/>
          <w:sz w:val="20"/>
          <w:szCs w:val="20"/>
        </w:rPr>
        <w:t>Fermo quanto previsto dall'articolo 24, comma 1, le amministrazioni pubbliche effettuano annualmente, con proprio provvedimento, un'analisi dell'assetto complessivo delle societ</w:t>
      </w:r>
      <w:r>
        <w:rPr>
          <w:rStyle w:val="Enfasicorsivo"/>
          <w:sz w:val="20"/>
          <w:szCs w:val="20"/>
        </w:rPr>
        <w:t>à</w:t>
      </w:r>
      <w:r w:rsidRPr="004738D4">
        <w:rPr>
          <w:rStyle w:val="Enfasicorsivo"/>
          <w:sz w:val="20"/>
          <w:szCs w:val="20"/>
        </w:rPr>
        <w:t xml:space="preserve"> in cui detengono partecipazioni, dirette o indirette, predisponendo, ove ricorrano i presupposti di cui al comma 2, un piano di riassetto per la loro razionalizzazione, fusione o soppressione, anche mediante messa in liquidazione o cessione. Fatto salvo quanto previsto dall'articolo 17, comma 4, del decreto-legge 24 giugno 2014, n. 90, convertito, con modificazioni, dalla legge 11 agosto 2014, n. 114, le amministrazioni che non detengono alcuna partecipazione lo comunicano alla sezione della Corte dei conti competente ai sensi dell'articolo 5, comma 4, e alla struttura di cui all'articolo 15</w:t>
      </w:r>
      <w:r>
        <w:rPr>
          <w:rStyle w:val="Enfasicorsivo"/>
          <w:sz w:val="20"/>
          <w:szCs w:val="20"/>
        </w:rPr>
        <w:t>”</w:t>
      </w:r>
      <w:r w:rsidRPr="004738D4">
        <w:rPr>
          <w:rStyle w:val="Enfasicorsivo"/>
          <w:sz w:val="20"/>
          <w:szCs w:val="20"/>
        </w:rPr>
        <w:t>.</w:t>
      </w:r>
    </w:p>
    <w:p w:rsidR="009465FD" w:rsidRPr="008315B5" w:rsidRDefault="009465FD" w:rsidP="009465FD">
      <w:pPr>
        <w:spacing w:before="120" w:line="280" w:lineRule="atLeast"/>
        <w:jc w:val="both"/>
        <w:rPr>
          <w:rFonts w:ascii="Arial" w:hAnsi="Arial" w:cs="Arial"/>
          <w:sz w:val="20"/>
          <w:szCs w:val="20"/>
        </w:rPr>
      </w:pPr>
      <w:r>
        <w:rPr>
          <w:rFonts w:ascii="Arial" w:hAnsi="Arial" w:cs="Arial"/>
          <w:sz w:val="20"/>
          <w:szCs w:val="20"/>
        </w:rPr>
        <w:t>Fermo restando che l</w:t>
      </w:r>
      <w:r w:rsidRPr="003221FD">
        <w:rPr>
          <w:rFonts w:ascii="Arial" w:hAnsi="Arial" w:cs="Arial"/>
          <w:sz w:val="20"/>
          <w:szCs w:val="20"/>
        </w:rPr>
        <w:t>e decisioni sul futuro delle partecipazioni detenute dall</w:t>
      </w:r>
      <w:r>
        <w:rPr>
          <w:rFonts w:ascii="Arial" w:hAnsi="Arial" w:cs="Arial"/>
          <w:sz w:val="20"/>
          <w:szCs w:val="20"/>
        </w:rPr>
        <w:t>e società diretta</w:t>
      </w:r>
      <w:r w:rsidR="005E2A6A">
        <w:rPr>
          <w:rFonts w:ascii="Arial" w:hAnsi="Arial" w:cs="Arial"/>
          <w:sz w:val="20"/>
          <w:szCs w:val="20"/>
        </w:rPr>
        <w:t>mente partecipate dall’E</w:t>
      </w:r>
      <w:r>
        <w:rPr>
          <w:rFonts w:ascii="Arial" w:hAnsi="Arial" w:cs="Arial"/>
          <w:sz w:val="20"/>
          <w:szCs w:val="20"/>
        </w:rPr>
        <w:t xml:space="preserve">nte </w:t>
      </w:r>
      <w:r w:rsidRPr="003221FD">
        <w:rPr>
          <w:rFonts w:ascii="Arial" w:hAnsi="Arial" w:cs="Arial"/>
          <w:sz w:val="20"/>
          <w:szCs w:val="20"/>
        </w:rPr>
        <w:t xml:space="preserve">non potranno che essere frutto di accordi collegiali/societari </w:t>
      </w:r>
      <w:r>
        <w:rPr>
          <w:rFonts w:ascii="Arial" w:hAnsi="Arial" w:cs="Arial"/>
          <w:sz w:val="20"/>
          <w:szCs w:val="20"/>
        </w:rPr>
        <w:t>(</w:t>
      </w:r>
      <w:r w:rsidRPr="003221FD">
        <w:rPr>
          <w:rFonts w:ascii="Arial" w:hAnsi="Arial" w:cs="Arial"/>
          <w:sz w:val="20"/>
          <w:szCs w:val="20"/>
        </w:rPr>
        <w:t xml:space="preserve">che esulano dalla volontà del singolo </w:t>
      </w:r>
      <w:r w:rsidRPr="008315B5">
        <w:rPr>
          <w:rFonts w:ascii="Arial" w:hAnsi="Arial" w:cs="Arial"/>
          <w:sz w:val="20"/>
          <w:szCs w:val="20"/>
        </w:rPr>
        <w:t>Comune</w:t>
      </w:r>
      <w:r>
        <w:rPr>
          <w:rFonts w:ascii="Arial" w:hAnsi="Arial" w:cs="Arial"/>
          <w:sz w:val="20"/>
          <w:szCs w:val="20"/>
        </w:rPr>
        <w:t xml:space="preserve"> e </w:t>
      </w:r>
      <w:r w:rsidR="005E2A6A">
        <w:rPr>
          <w:rFonts w:ascii="Arial" w:hAnsi="Arial" w:cs="Arial"/>
          <w:sz w:val="20"/>
          <w:szCs w:val="20"/>
        </w:rPr>
        <w:t>– quindi – anche da quella del C</w:t>
      </w:r>
      <w:r>
        <w:rPr>
          <w:rFonts w:ascii="Arial" w:hAnsi="Arial" w:cs="Arial"/>
          <w:sz w:val="20"/>
          <w:szCs w:val="20"/>
        </w:rPr>
        <w:t xml:space="preserve">omune di </w:t>
      </w:r>
      <w:r w:rsidR="00877EC9">
        <w:rPr>
          <w:rFonts w:ascii="Arial" w:hAnsi="Arial" w:cs="Arial"/>
          <w:sz w:val="20"/>
          <w:szCs w:val="20"/>
        </w:rPr>
        <w:t>Val Liona</w:t>
      </w:r>
      <w:r w:rsidRPr="008315B5">
        <w:rPr>
          <w:rFonts w:ascii="Arial" w:hAnsi="Arial" w:cs="Arial"/>
          <w:sz w:val="20"/>
          <w:szCs w:val="20"/>
        </w:rPr>
        <w:t xml:space="preserve">) il </w:t>
      </w:r>
      <w:r>
        <w:rPr>
          <w:rFonts w:ascii="Arial" w:hAnsi="Arial" w:cs="Arial"/>
          <w:sz w:val="20"/>
          <w:szCs w:val="20"/>
        </w:rPr>
        <w:t>P</w:t>
      </w:r>
      <w:r w:rsidRPr="008315B5">
        <w:rPr>
          <w:rFonts w:ascii="Arial" w:hAnsi="Arial" w:cs="Arial"/>
          <w:sz w:val="20"/>
          <w:szCs w:val="20"/>
        </w:rPr>
        <w:t xml:space="preserve">iano </w:t>
      </w:r>
      <w:r>
        <w:rPr>
          <w:rFonts w:ascii="Arial" w:hAnsi="Arial" w:cs="Arial"/>
          <w:sz w:val="20"/>
          <w:szCs w:val="20"/>
        </w:rPr>
        <w:t xml:space="preserve">annuale </w:t>
      </w:r>
      <w:r w:rsidRPr="008315B5">
        <w:rPr>
          <w:rFonts w:ascii="Arial" w:hAnsi="Arial" w:cs="Arial"/>
          <w:sz w:val="20"/>
          <w:szCs w:val="20"/>
        </w:rPr>
        <w:t xml:space="preserve">di razionalizzazione, di conseguenza, potrà essere maggiormente incisivo nei confronti </w:t>
      </w:r>
      <w:r w:rsidRPr="008315B5">
        <w:rPr>
          <w:rStyle w:val="Enfasigrassetto"/>
          <w:rFonts w:ascii="Arial" w:hAnsi="Arial" w:cs="Arial"/>
          <w:b w:val="0"/>
          <w:sz w:val="20"/>
          <w:szCs w:val="20"/>
        </w:rPr>
        <w:t xml:space="preserve">solo </w:t>
      </w:r>
      <w:r>
        <w:rPr>
          <w:rStyle w:val="Enfasigrassetto"/>
          <w:rFonts w:ascii="Arial" w:hAnsi="Arial" w:cs="Arial"/>
          <w:b w:val="0"/>
          <w:sz w:val="20"/>
          <w:szCs w:val="20"/>
        </w:rPr>
        <w:t xml:space="preserve">di </w:t>
      </w:r>
      <w:r w:rsidRPr="008315B5">
        <w:rPr>
          <w:rStyle w:val="Enfasigrassetto"/>
          <w:rFonts w:ascii="Arial" w:hAnsi="Arial" w:cs="Arial"/>
          <w:b w:val="0"/>
          <w:sz w:val="20"/>
          <w:szCs w:val="20"/>
        </w:rPr>
        <w:t>quelle società nelle quali la società partecipata dall'ente locale</w:t>
      </w:r>
      <w:r w:rsidRPr="008315B5">
        <w:rPr>
          <w:rFonts w:ascii="Arial" w:hAnsi="Arial" w:cs="Arial"/>
          <w:sz w:val="20"/>
          <w:szCs w:val="20"/>
        </w:rPr>
        <w:t>:</w:t>
      </w:r>
    </w:p>
    <w:p w:rsidR="009465FD" w:rsidRPr="001E1851" w:rsidRDefault="009465FD" w:rsidP="009465FD">
      <w:pPr>
        <w:numPr>
          <w:ilvl w:val="0"/>
          <w:numId w:val="2"/>
        </w:numPr>
        <w:spacing w:before="120" w:line="280" w:lineRule="atLeast"/>
        <w:jc w:val="both"/>
        <w:rPr>
          <w:rFonts w:ascii="Arial" w:hAnsi="Arial" w:cs="Arial"/>
          <w:sz w:val="20"/>
          <w:szCs w:val="20"/>
        </w:rPr>
      </w:pPr>
      <w:proofErr w:type="gramStart"/>
      <w:r>
        <w:rPr>
          <w:rFonts w:ascii="Arial" w:hAnsi="Arial" w:cs="Arial"/>
          <w:sz w:val="20"/>
          <w:szCs w:val="20"/>
        </w:rPr>
        <w:t>controlli</w:t>
      </w:r>
      <w:proofErr w:type="gramEnd"/>
      <w:r w:rsidRPr="001E1851">
        <w:rPr>
          <w:rFonts w:ascii="Arial" w:hAnsi="Arial" w:cs="Arial"/>
          <w:sz w:val="20"/>
          <w:szCs w:val="20"/>
        </w:rPr>
        <w:t xml:space="preserve"> la maggioranza dei voti delle assemblee ordinarie;</w:t>
      </w:r>
    </w:p>
    <w:p w:rsidR="009465FD" w:rsidRPr="001E1851" w:rsidRDefault="009465FD" w:rsidP="009465FD">
      <w:pPr>
        <w:numPr>
          <w:ilvl w:val="0"/>
          <w:numId w:val="2"/>
        </w:numPr>
        <w:spacing w:before="120" w:line="280" w:lineRule="atLeast"/>
        <w:jc w:val="both"/>
        <w:rPr>
          <w:rFonts w:ascii="Arial" w:hAnsi="Arial" w:cs="Arial"/>
          <w:sz w:val="20"/>
          <w:szCs w:val="20"/>
        </w:rPr>
      </w:pPr>
      <w:proofErr w:type="gramStart"/>
      <w:r>
        <w:rPr>
          <w:rFonts w:ascii="Arial" w:hAnsi="Arial" w:cs="Arial"/>
          <w:sz w:val="20"/>
          <w:szCs w:val="20"/>
        </w:rPr>
        <w:t>disponga</w:t>
      </w:r>
      <w:proofErr w:type="gramEnd"/>
      <w:r w:rsidRPr="001E1851">
        <w:rPr>
          <w:rFonts w:ascii="Arial" w:hAnsi="Arial" w:cs="Arial"/>
          <w:sz w:val="20"/>
          <w:szCs w:val="20"/>
        </w:rPr>
        <w:t xml:space="preserve"> di voti sufficienti ad esercitare un'influenza dominante nell'assemblea ordinaria;</w:t>
      </w:r>
    </w:p>
    <w:p w:rsidR="009465FD" w:rsidRPr="001E1851" w:rsidRDefault="009465FD" w:rsidP="009465FD">
      <w:pPr>
        <w:numPr>
          <w:ilvl w:val="0"/>
          <w:numId w:val="2"/>
        </w:numPr>
        <w:spacing w:before="120" w:line="280" w:lineRule="atLeast"/>
        <w:jc w:val="both"/>
        <w:rPr>
          <w:rFonts w:ascii="Arial" w:hAnsi="Arial" w:cs="Arial"/>
          <w:sz w:val="20"/>
          <w:szCs w:val="20"/>
        </w:rPr>
      </w:pPr>
      <w:proofErr w:type="gramStart"/>
      <w:r>
        <w:rPr>
          <w:rFonts w:ascii="Arial" w:hAnsi="Arial" w:cs="Arial"/>
          <w:sz w:val="20"/>
          <w:szCs w:val="20"/>
        </w:rPr>
        <w:t>eserciti</w:t>
      </w:r>
      <w:proofErr w:type="gramEnd"/>
      <w:r w:rsidRPr="001E1851">
        <w:rPr>
          <w:rFonts w:ascii="Arial" w:hAnsi="Arial" w:cs="Arial"/>
          <w:sz w:val="20"/>
          <w:szCs w:val="20"/>
        </w:rPr>
        <w:t xml:space="preserve"> una influenza dominante in conseguenza di particolari vincoli contrattuali con essa.</w:t>
      </w:r>
    </w:p>
    <w:p w:rsidR="009465FD" w:rsidRPr="00E66A41" w:rsidRDefault="009465FD" w:rsidP="009465FD">
      <w:pPr>
        <w:spacing w:before="120" w:line="280" w:lineRule="atLeast"/>
        <w:jc w:val="both"/>
        <w:rPr>
          <w:rFonts w:ascii="Arial" w:hAnsi="Arial" w:cs="Arial"/>
          <w:i/>
          <w:sz w:val="20"/>
          <w:szCs w:val="20"/>
        </w:rPr>
      </w:pPr>
      <w:bookmarkStart w:id="0" w:name="_Hlk493687416"/>
      <w:r>
        <w:rPr>
          <w:rFonts w:ascii="Arial" w:hAnsi="Arial" w:cs="Arial"/>
          <w:sz w:val="20"/>
          <w:szCs w:val="20"/>
        </w:rPr>
        <w:t>L</w:t>
      </w:r>
      <w:r w:rsidRPr="001E1851">
        <w:rPr>
          <w:rFonts w:ascii="Arial" w:hAnsi="Arial" w:cs="Arial"/>
          <w:sz w:val="20"/>
          <w:szCs w:val="20"/>
        </w:rPr>
        <w:t>a legge di stabilità 2015</w:t>
      </w:r>
      <w:r>
        <w:rPr>
          <w:rFonts w:ascii="Arial" w:hAnsi="Arial" w:cs="Arial"/>
          <w:sz w:val="20"/>
          <w:szCs w:val="20"/>
        </w:rPr>
        <w:t xml:space="preserve"> (</w:t>
      </w:r>
      <w:r w:rsidRPr="005043D3">
        <w:rPr>
          <w:rFonts w:ascii="Arial" w:hAnsi="Arial" w:cs="Arial"/>
          <w:sz w:val="20"/>
          <w:szCs w:val="20"/>
        </w:rPr>
        <w:t>legge 190/2014</w:t>
      </w:r>
      <w:r>
        <w:rPr>
          <w:rFonts w:ascii="Arial" w:hAnsi="Arial" w:cs="Arial"/>
          <w:sz w:val="20"/>
          <w:szCs w:val="20"/>
        </w:rPr>
        <w:t>)</w:t>
      </w:r>
      <w:r w:rsidRPr="005043D3">
        <w:rPr>
          <w:rFonts w:ascii="Arial" w:hAnsi="Arial" w:cs="Arial"/>
          <w:sz w:val="20"/>
          <w:szCs w:val="20"/>
        </w:rPr>
        <w:t xml:space="preserve"> </w:t>
      </w:r>
      <w:r w:rsidRPr="008315B5">
        <w:rPr>
          <w:rStyle w:val="Enfasigrassetto"/>
          <w:rFonts w:ascii="Arial" w:hAnsi="Arial" w:cs="Arial"/>
          <w:b w:val="0"/>
          <w:sz w:val="20"/>
          <w:szCs w:val="20"/>
        </w:rPr>
        <w:t>non fa</w:t>
      </w:r>
      <w:r>
        <w:rPr>
          <w:rStyle w:val="Enfasigrassetto"/>
          <w:rFonts w:ascii="Arial" w:hAnsi="Arial" w:cs="Arial"/>
          <w:b w:val="0"/>
          <w:sz w:val="20"/>
          <w:szCs w:val="20"/>
        </w:rPr>
        <w:t>ceva</w:t>
      </w:r>
      <w:r w:rsidRPr="008315B5">
        <w:rPr>
          <w:rStyle w:val="Enfasigrassetto"/>
          <w:rFonts w:ascii="Arial" w:hAnsi="Arial" w:cs="Arial"/>
          <w:b w:val="0"/>
          <w:sz w:val="20"/>
          <w:szCs w:val="20"/>
        </w:rPr>
        <w:t xml:space="preserve"> esplicito riferimento alle aziende speciali e alle istituzioni, né vi </w:t>
      </w:r>
      <w:r>
        <w:rPr>
          <w:rStyle w:val="Enfasigrassetto"/>
          <w:rFonts w:ascii="Arial" w:hAnsi="Arial" w:cs="Arial"/>
          <w:b w:val="0"/>
          <w:sz w:val="20"/>
          <w:szCs w:val="20"/>
        </w:rPr>
        <w:t xml:space="preserve">era </w:t>
      </w:r>
      <w:r w:rsidRPr="008315B5">
        <w:rPr>
          <w:rStyle w:val="Enfasigrassetto"/>
          <w:rFonts w:ascii="Arial" w:hAnsi="Arial" w:cs="Arial"/>
          <w:b w:val="0"/>
          <w:sz w:val="20"/>
          <w:szCs w:val="20"/>
        </w:rPr>
        <w:t>un esplicito riferimento alle quote di partecipazioni in Consorzi di servizi</w:t>
      </w:r>
      <w:r w:rsidRPr="008315B5">
        <w:rPr>
          <w:rFonts w:ascii="Arial" w:hAnsi="Arial" w:cs="Arial"/>
          <w:sz w:val="20"/>
          <w:szCs w:val="20"/>
        </w:rPr>
        <w:t xml:space="preserve"> (quali ad esempio i Consorzi per i servizi rifiuti o per i servizi socio assistenziali)</w:t>
      </w:r>
      <w:r>
        <w:rPr>
          <w:rFonts w:ascii="Arial" w:hAnsi="Arial" w:cs="Arial"/>
          <w:sz w:val="20"/>
          <w:szCs w:val="20"/>
        </w:rPr>
        <w:t xml:space="preserve">. </w:t>
      </w:r>
      <w:r w:rsidRPr="00E84568">
        <w:rPr>
          <w:rFonts w:ascii="Arial" w:hAnsi="Arial" w:cs="Arial"/>
          <w:bCs/>
          <w:color w:val="000000"/>
          <w:sz w:val="20"/>
          <w:szCs w:val="20"/>
        </w:rPr>
        <w:t>Con le modifiche inserite mediante il d.lgs. n. 100 del 16-06-2017,</w:t>
      </w:r>
      <w:r w:rsidRPr="00E84568">
        <w:rPr>
          <w:rFonts w:ascii="Arial" w:hAnsi="Arial" w:cs="Arial"/>
          <w:color w:val="000000"/>
          <w:sz w:val="20"/>
          <w:szCs w:val="20"/>
          <w:shd w:val="clear" w:color="auto" w:fill="F9F8F4"/>
        </w:rPr>
        <w:t xml:space="preserve"> </w:t>
      </w:r>
      <w:r w:rsidRPr="00E84568">
        <w:rPr>
          <w:rFonts w:ascii="Arial" w:hAnsi="Arial" w:cs="Arial"/>
          <w:sz w:val="20"/>
          <w:szCs w:val="20"/>
        </w:rPr>
        <w:t xml:space="preserve">è stato tra l’altro chiarito (art. 4, comma 1, lett. b) del d.lgs. n. 100, di modifica dell’art. 2, comma 1, lett. l) che per </w:t>
      </w:r>
      <w:r w:rsidRPr="00E84568">
        <w:rPr>
          <w:rFonts w:ascii="Arial" w:hAnsi="Arial" w:cs="Arial"/>
          <w:i/>
          <w:sz w:val="20"/>
          <w:szCs w:val="20"/>
        </w:rPr>
        <w:t>“società</w:t>
      </w:r>
      <w:r w:rsidRPr="00E84568">
        <w:rPr>
          <w:rFonts w:ascii="Arial" w:hAnsi="Arial" w:cs="Arial"/>
          <w:sz w:val="20"/>
          <w:szCs w:val="20"/>
        </w:rPr>
        <w:t>” s’intendono “</w:t>
      </w:r>
      <w:r w:rsidRPr="00E84568">
        <w:rPr>
          <w:rFonts w:ascii="Arial" w:hAnsi="Arial" w:cs="Arial"/>
          <w:i/>
          <w:sz w:val="20"/>
          <w:szCs w:val="20"/>
        </w:rPr>
        <w:t>gli organismi di cui ai titoli V e VI, capo I, del libro V del codice civile, anche aventi come oggetto sociale lo svolgimento di attività consortili, ai sensi dell'articolo 2615-ter del codice civile”.</w:t>
      </w:r>
    </w:p>
    <w:p w:rsidR="00EB5A14" w:rsidRDefault="009465FD" w:rsidP="009465FD">
      <w:pPr>
        <w:pStyle w:val="a"/>
        <w:spacing w:before="120" w:line="280" w:lineRule="atLeast"/>
        <w:jc w:val="both"/>
        <w:rPr>
          <w:sz w:val="20"/>
          <w:szCs w:val="20"/>
        </w:rPr>
      </w:pPr>
      <w:r>
        <w:rPr>
          <w:sz w:val="20"/>
          <w:szCs w:val="20"/>
        </w:rPr>
        <w:t>Se</w:t>
      </w:r>
      <w:r w:rsidRPr="001E1851">
        <w:rPr>
          <w:sz w:val="20"/>
          <w:szCs w:val="20"/>
        </w:rPr>
        <w:t xml:space="preserve"> la </w:t>
      </w:r>
      <w:r>
        <w:rPr>
          <w:sz w:val="20"/>
          <w:szCs w:val="20"/>
        </w:rPr>
        <w:t xml:space="preserve">legge </w:t>
      </w:r>
      <w:r w:rsidRPr="001E1851">
        <w:rPr>
          <w:sz w:val="20"/>
          <w:szCs w:val="20"/>
        </w:rPr>
        <w:t xml:space="preserve">finanziaria 2008 </w:t>
      </w:r>
      <w:r>
        <w:rPr>
          <w:sz w:val="20"/>
          <w:szCs w:val="20"/>
        </w:rPr>
        <w:t xml:space="preserve">(L. 244/2007) </w:t>
      </w:r>
      <w:r w:rsidRPr="001E1851">
        <w:rPr>
          <w:sz w:val="20"/>
          <w:szCs w:val="20"/>
        </w:rPr>
        <w:t xml:space="preserve">si limitava ad indicare solo le società direttamente partecipate, la </w:t>
      </w:r>
      <w:r>
        <w:rPr>
          <w:sz w:val="20"/>
          <w:szCs w:val="20"/>
        </w:rPr>
        <w:t>legge</w:t>
      </w:r>
      <w:r w:rsidRPr="001E1851">
        <w:rPr>
          <w:sz w:val="20"/>
          <w:szCs w:val="20"/>
        </w:rPr>
        <w:t xml:space="preserve"> di stabilità 2015 amplia lo spettro di azione facendo riferimento anche a quelle possedute indirettamente per il </w:t>
      </w:r>
      <w:r w:rsidRPr="008315B5">
        <w:rPr>
          <w:sz w:val="20"/>
          <w:szCs w:val="20"/>
        </w:rPr>
        <w:t>tramite di una partecipata. In questo senso può essere punto di riferimento l'art</w:t>
      </w:r>
      <w:r>
        <w:rPr>
          <w:sz w:val="20"/>
          <w:szCs w:val="20"/>
        </w:rPr>
        <w:t>.</w:t>
      </w:r>
      <w:r w:rsidRPr="008315B5">
        <w:rPr>
          <w:sz w:val="20"/>
          <w:szCs w:val="20"/>
        </w:rPr>
        <w:t xml:space="preserve"> 2359 del codice civile </w:t>
      </w:r>
      <w:r>
        <w:rPr>
          <w:sz w:val="20"/>
          <w:szCs w:val="20"/>
        </w:rPr>
        <w:t>(</w:t>
      </w:r>
      <w:r w:rsidRPr="008315B5">
        <w:rPr>
          <w:sz w:val="20"/>
          <w:szCs w:val="20"/>
        </w:rPr>
        <w:t xml:space="preserve">rubricato </w:t>
      </w:r>
      <w:r>
        <w:rPr>
          <w:sz w:val="20"/>
          <w:szCs w:val="20"/>
        </w:rPr>
        <w:t>“</w:t>
      </w:r>
      <w:r w:rsidRPr="008315B5">
        <w:rPr>
          <w:sz w:val="20"/>
          <w:szCs w:val="20"/>
        </w:rPr>
        <w:t>Società controllate e collegate</w:t>
      </w:r>
      <w:r>
        <w:rPr>
          <w:sz w:val="20"/>
          <w:szCs w:val="20"/>
        </w:rPr>
        <w:t>”).</w:t>
      </w:r>
      <w:r w:rsidRPr="008315B5">
        <w:rPr>
          <w:rStyle w:val="Rimandonotaapidipagina"/>
          <w:sz w:val="20"/>
          <w:szCs w:val="20"/>
        </w:rPr>
        <w:footnoteReference w:id="1"/>
      </w:r>
      <w:r w:rsidRPr="008315B5">
        <w:rPr>
          <w:sz w:val="20"/>
          <w:szCs w:val="20"/>
        </w:rPr>
        <w:t xml:space="preserve"> A rafforzare la suddetta interpretazione si aggiunga che lo stesso art. 1, al c</w:t>
      </w:r>
      <w:r>
        <w:rPr>
          <w:sz w:val="20"/>
          <w:szCs w:val="20"/>
        </w:rPr>
        <w:t>omma</w:t>
      </w:r>
      <w:r w:rsidRPr="008315B5">
        <w:rPr>
          <w:sz w:val="20"/>
          <w:szCs w:val="20"/>
        </w:rPr>
        <w:t xml:space="preserve"> 613, dispone che «</w:t>
      </w:r>
      <w:r w:rsidRPr="008315B5">
        <w:rPr>
          <w:i/>
          <w:sz w:val="20"/>
          <w:szCs w:val="20"/>
        </w:rPr>
        <w:t xml:space="preserve">le deliberazioni di scioglimento e di liquidazione e gli atti di dismissione di società costituite o di partecipazioni </w:t>
      </w:r>
      <w:r w:rsidRPr="00832D1F">
        <w:rPr>
          <w:i/>
          <w:sz w:val="20"/>
          <w:szCs w:val="20"/>
        </w:rPr>
        <w:t xml:space="preserve">societarie acquistate per espressa previsione normativa </w:t>
      </w:r>
      <w:r w:rsidRPr="00832D1F">
        <w:rPr>
          <w:rStyle w:val="Enfasigrassetto"/>
          <w:b w:val="0"/>
          <w:i/>
          <w:iCs/>
          <w:sz w:val="20"/>
          <w:szCs w:val="20"/>
        </w:rPr>
        <w:t>sono disciplinati unicamente dalle disposizioni del codice civile</w:t>
      </w:r>
      <w:r w:rsidRPr="00832D1F">
        <w:rPr>
          <w:i/>
          <w:sz w:val="20"/>
          <w:szCs w:val="20"/>
        </w:rPr>
        <w:t>».</w:t>
      </w:r>
      <w:r w:rsidRPr="00832D1F">
        <w:rPr>
          <w:sz w:val="20"/>
          <w:szCs w:val="20"/>
        </w:rPr>
        <w:t xml:space="preserve"> </w:t>
      </w:r>
    </w:p>
    <w:p w:rsidR="009465FD" w:rsidRPr="00EB5A14" w:rsidRDefault="009465FD" w:rsidP="009465FD">
      <w:pPr>
        <w:pStyle w:val="a"/>
        <w:spacing w:before="120" w:line="280" w:lineRule="atLeast"/>
        <w:jc w:val="both"/>
        <w:rPr>
          <w:color w:val="000000"/>
          <w:sz w:val="20"/>
          <w:szCs w:val="20"/>
        </w:rPr>
      </w:pPr>
      <w:r w:rsidRPr="00832D1F">
        <w:rPr>
          <w:sz w:val="20"/>
          <w:szCs w:val="20"/>
        </w:rPr>
        <w:t xml:space="preserve">Relativamente alla ricognizione delle </w:t>
      </w:r>
      <w:r w:rsidRPr="00EB5A14">
        <w:rPr>
          <w:sz w:val="20"/>
          <w:szCs w:val="20"/>
        </w:rPr>
        <w:t>partecipazioni indirette, l’obbligo sussiste solo per le partecipazioni</w:t>
      </w:r>
      <w:r w:rsidR="005E2A6A">
        <w:rPr>
          <w:color w:val="000000"/>
          <w:sz w:val="20"/>
          <w:szCs w:val="20"/>
        </w:rPr>
        <w:t xml:space="preserve"> detenute dall’E</w:t>
      </w:r>
      <w:r w:rsidRPr="00EB5A14">
        <w:rPr>
          <w:color w:val="000000"/>
          <w:sz w:val="20"/>
          <w:szCs w:val="20"/>
        </w:rPr>
        <w:t>nte per il tramite di una società/organismo sottoposto a controllo da parte dello stesso, tenuto conto:</w:t>
      </w:r>
    </w:p>
    <w:p w:rsidR="009465FD" w:rsidRDefault="009465FD" w:rsidP="009465FD">
      <w:pPr>
        <w:pStyle w:val="a"/>
        <w:numPr>
          <w:ilvl w:val="0"/>
          <w:numId w:val="4"/>
        </w:numPr>
        <w:spacing w:before="120" w:line="280" w:lineRule="atLeast"/>
        <w:jc w:val="both"/>
        <w:rPr>
          <w:color w:val="000000"/>
          <w:sz w:val="20"/>
          <w:szCs w:val="20"/>
        </w:rPr>
      </w:pPr>
      <w:proofErr w:type="gramStart"/>
      <w:r w:rsidRPr="002167D3">
        <w:rPr>
          <w:color w:val="000000"/>
          <w:sz w:val="20"/>
          <w:szCs w:val="20"/>
        </w:rPr>
        <w:t>sia</w:t>
      </w:r>
      <w:proofErr w:type="gramEnd"/>
      <w:r w:rsidRPr="002167D3">
        <w:rPr>
          <w:color w:val="000000"/>
          <w:sz w:val="20"/>
          <w:szCs w:val="20"/>
        </w:rPr>
        <w:t xml:space="preserve"> delle disposizioni della predetta legislazione</w:t>
      </w:r>
      <w:r>
        <w:rPr>
          <w:color w:val="000000"/>
          <w:sz w:val="20"/>
          <w:szCs w:val="20"/>
        </w:rPr>
        <w:t>, con particolare riferimento all’art. 2 (definizioni) comma 1, del d.lgs. 175/2016, in ordine:</w:t>
      </w:r>
    </w:p>
    <w:p w:rsidR="009465FD" w:rsidRDefault="009465FD" w:rsidP="009465FD">
      <w:pPr>
        <w:pStyle w:val="a"/>
        <w:numPr>
          <w:ilvl w:val="0"/>
          <w:numId w:val="5"/>
        </w:numPr>
        <w:spacing w:before="120" w:line="280" w:lineRule="atLeast"/>
        <w:jc w:val="both"/>
        <w:rPr>
          <w:color w:val="000000"/>
          <w:sz w:val="20"/>
          <w:szCs w:val="20"/>
        </w:rPr>
      </w:pPr>
      <w:proofErr w:type="gramStart"/>
      <w:r>
        <w:rPr>
          <w:color w:val="000000"/>
          <w:sz w:val="20"/>
          <w:szCs w:val="20"/>
        </w:rPr>
        <w:t>ai</w:t>
      </w:r>
      <w:proofErr w:type="gramEnd"/>
      <w:r>
        <w:rPr>
          <w:color w:val="000000"/>
          <w:sz w:val="20"/>
          <w:szCs w:val="20"/>
        </w:rPr>
        <w:t xml:space="preserve"> diversi, specifici, significati dei termini “</w:t>
      </w:r>
      <w:r w:rsidRPr="00BE7956">
        <w:rPr>
          <w:i/>
          <w:color w:val="000000"/>
          <w:sz w:val="20"/>
          <w:szCs w:val="20"/>
        </w:rPr>
        <w:t>controllo”</w:t>
      </w:r>
      <w:r>
        <w:rPr>
          <w:color w:val="000000"/>
          <w:sz w:val="20"/>
          <w:szCs w:val="20"/>
        </w:rPr>
        <w:t>, “</w:t>
      </w:r>
      <w:r w:rsidRPr="00BE7956">
        <w:rPr>
          <w:i/>
          <w:color w:val="000000"/>
          <w:sz w:val="20"/>
          <w:szCs w:val="20"/>
        </w:rPr>
        <w:t>controllo analogo</w:t>
      </w:r>
      <w:r>
        <w:rPr>
          <w:color w:val="000000"/>
          <w:sz w:val="20"/>
          <w:szCs w:val="20"/>
        </w:rPr>
        <w:t>” e “</w:t>
      </w:r>
      <w:r w:rsidRPr="00BE7956">
        <w:rPr>
          <w:i/>
          <w:color w:val="000000"/>
          <w:sz w:val="20"/>
          <w:szCs w:val="20"/>
        </w:rPr>
        <w:t>controllo analogo congiunto”</w:t>
      </w:r>
      <w:r>
        <w:rPr>
          <w:color w:val="000000"/>
          <w:sz w:val="20"/>
          <w:szCs w:val="20"/>
        </w:rPr>
        <w:t>;</w:t>
      </w:r>
    </w:p>
    <w:p w:rsidR="009465FD" w:rsidRPr="00114081" w:rsidRDefault="009465FD" w:rsidP="009465FD">
      <w:pPr>
        <w:spacing w:before="120" w:line="280" w:lineRule="atLeast"/>
        <w:ind w:left="720"/>
        <w:jc w:val="both"/>
        <w:rPr>
          <w:rStyle w:val="Enfasigrassetto"/>
          <w:rFonts w:ascii="Arial" w:hAnsi="Arial" w:cs="Arial"/>
          <w:b w:val="0"/>
          <w:i/>
          <w:iCs/>
          <w:sz w:val="20"/>
          <w:szCs w:val="20"/>
        </w:rPr>
      </w:pPr>
      <w:r w:rsidRPr="00114081">
        <w:rPr>
          <w:rStyle w:val="Enfasigrassetto"/>
          <w:rFonts w:ascii="Arial" w:hAnsi="Arial" w:cs="Arial"/>
          <w:b w:val="0"/>
          <w:i/>
          <w:iCs/>
          <w:sz w:val="20"/>
          <w:szCs w:val="20"/>
        </w:rPr>
        <w:t>b) «controllo»: la situazione descritta nell'</w:t>
      </w:r>
      <w:hyperlink r:id="rId8" w:anchor="2359" w:history="1">
        <w:r w:rsidRPr="00114081">
          <w:rPr>
            <w:rStyle w:val="Enfasigrassetto"/>
            <w:rFonts w:ascii="Arial" w:hAnsi="Arial" w:cs="Arial"/>
            <w:b w:val="0"/>
            <w:i/>
            <w:iCs/>
            <w:sz w:val="20"/>
            <w:szCs w:val="20"/>
          </w:rPr>
          <w:t>articolo 2359 del codice civile</w:t>
        </w:r>
      </w:hyperlink>
      <w:r w:rsidRPr="00114081">
        <w:rPr>
          <w:rStyle w:val="Enfasigrassetto"/>
          <w:rFonts w:ascii="Arial" w:hAnsi="Arial" w:cs="Arial"/>
          <w:b w:val="0"/>
          <w:i/>
          <w:iCs/>
          <w:sz w:val="20"/>
          <w:szCs w:val="20"/>
        </w:rPr>
        <w:t>. Il controllo può sussistere anche quando, in applicazione di norme di legge o statutarie o di patti parasociali, per le decisioni finanziarie e gestionali strategiche relative all'attività sociale è richiesto il consenso unanime di tutte le parti che condividono il controllo;</w:t>
      </w:r>
    </w:p>
    <w:p w:rsidR="009465FD" w:rsidRPr="00114081" w:rsidRDefault="009465FD" w:rsidP="009465FD">
      <w:pPr>
        <w:spacing w:before="120" w:line="280" w:lineRule="atLeast"/>
        <w:ind w:left="720"/>
        <w:jc w:val="both"/>
        <w:rPr>
          <w:rStyle w:val="Enfasigrassetto"/>
          <w:rFonts w:ascii="Arial" w:hAnsi="Arial" w:cs="Arial"/>
          <w:b w:val="0"/>
          <w:i/>
          <w:iCs/>
          <w:sz w:val="20"/>
          <w:szCs w:val="20"/>
        </w:rPr>
      </w:pPr>
      <w:r w:rsidRPr="00114081">
        <w:rPr>
          <w:rStyle w:val="Enfasigrassetto"/>
          <w:rFonts w:ascii="Arial" w:hAnsi="Arial" w:cs="Arial"/>
          <w:b w:val="0"/>
          <w:i/>
          <w:iCs/>
          <w:sz w:val="20"/>
          <w:szCs w:val="20"/>
        </w:rPr>
        <w:t>c) «controllo analogo»: la situazione in cui l'amministrazione esercita su una società un controllo analogo a quello esercitato sui propri servizi, esercitando un'influenza determinante sia sugli obiettivi strategici che sulle decisioni significative della società controllata. Tale controllo può anche essere esercitato da una persona giuridica diversa, a sua volta controllata allo stesso modo dall'amministrazione partecipante;</w:t>
      </w:r>
    </w:p>
    <w:p w:rsidR="009465FD" w:rsidRPr="00114081" w:rsidRDefault="009465FD" w:rsidP="009465FD">
      <w:pPr>
        <w:spacing w:before="120" w:line="280" w:lineRule="atLeast"/>
        <w:ind w:left="720"/>
        <w:jc w:val="both"/>
        <w:rPr>
          <w:rStyle w:val="Enfasigrassetto"/>
          <w:rFonts w:ascii="Arial" w:hAnsi="Arial" w:cs="Arial"/>
          <w:b w:val="0"/>
          <w:i/>
          <w:iCs/>
          <w:sz w:val="20"/>
          <w:szCs w:val="20"/>
        </w:rPr>
      </w:pPr>
      <w:r w:rsidRPr="00114081">
        <w:rPr>
          <w:rStyle w:val="Enfasigrassetto"/>
          <w:rFonts w:ascii="Arial" w:hAnsi="Arial" w:cs="Arial"/>
          <w:b w:val="0"/>
          <w:i/>
          <w:iCs/>
          <w:sz w:val="20"/>
          <w:szCs w:val="20"/>
        </w:rPr>
        <w:t>d) «controllo analogo congiunto»: la situazione in cui l'amministrazione esercita congiuntamente con altre amministrazioni su una società un controllo analogo a quello esercitato sui propri servizi. La suddetta situazione si verifica al ricorrere delle condizioni di cui all'</w:t>
      </w:r>
      <w:hyperlink r:id="rId9" w:anchor="005" w:history="1">
        <w:r w:rsidRPr="00114081">
          <w:rPr>
            <w:rStyle w:val="Enfasigrassetto"/>
            <w:rFonts w:ascii="Arial" w:hAnsi="Arial" w:cs="Arial"/>
            <w:b w:val="0"/>
            <w:i/>
            <w:iCs/>
            <w:sz w:val="20"/>
            <w:szCs w:val="20"/>
          </w:rPr>
          <w:t>articolo 5, comma 5, del decreto legislativo 18 aprile 2016, n. 50</w:t>
        </w:r>
      </w:hyperlink>
      <w:r w:rsidRPr="00114081">
        <w:rPr>
          <w:rStyle w:val="Enfasigrassetto"/>
          <w:rFonts w:ascii="Arial" w:hAnsi="Arial" w:cs="Arial"/>
          <w:b w:val="0"/>
          <w:i/>
          <w:iCs/>
          <w:sz w:val="20"/>
          <w:szCs w:val="20"/>
        </w:rPr>
        <w:t>; </w:t>
      </w:r>
    </w:p>
    <w:p w:rsidR="009465FD" w:rsidRPr="00114081" w:rsidRDefault="009465FD" w:rsidP="009465FD">
      <w:pPr>
        <w:numPr>
          <w:ilvl w:val="0"/>
          <w:numId w:val="5"/>
        </w:numPr>
        <w:spacing w:before="120" w:line="280" w:lineRule="atLeast"/>
        <w:jc w:val="both"/>
        <w:rPr>
          <w:rStyle w:val="Enfasigrassetto"/>
          <w:rFonts w:ascii="Arial" w:hAnsi="Arial" w:cs="Arial"/>
          <w:b w:val="0"/>
          <w:iCs/>
        </w:rPr>
      </w:pPr>
      <w:proofErr w:type="gramStart"/>
      <w:r>
        <w:rPr>
          <w:rStyle w:val="Enfasigrassetto"/>
          <w:rFonts w:ascii="Arial" w:hAnsi="Arial" w:cs="Arial"/>
          <w:b w:val="0"/>
          <w:iCs/>
          <w:sz w:val="20"/>
          <w:szCs w:val="20"/>
        </w:rPr>
        <w:t>al</w:t>
      </w:r>
      <w:proofErr w:type="gramEnd"/>
      <w:r>
        <w:rPr>
          <w:rStyle w:val="Enfasigrassetto"/>
          <w:rFonts w:ascii="Arial" w:hAnsi="Arial" w:cs="Arial"/>
          <w:b w:val="0"/>
          <w:iCs/>
          <w:sz w:val="20"/>
          <w:szCs w:val="20"/>
        </w:rPr>
        <w:t xml:space="preserve"> significato da attribuire al concetto di “</w:t>
      </w:r>
      <w:r w:rsidRPr="00BE7956">
        <w:rPr>
          <w:rStyle w:val="Enfasigrassetto"/>
          <w:rFonts w:ascii="Arial" w:hAnsi="Arial" w:cs="Arial"/>
          <w:b w:val="0"/>
          <w:i/>
          <w:iCs/>
          <w:sz w:val="20"/>
          <w:szCs w:val="20"/>
        </w:rPr>
        <w:t>partecipazione indiretta</w:t>
      </w:r>
      <w:r>
        <w:rPr>
          <w:rStyle w:val="Enfasigrassetto"/>
          <w:rFonts w:ascii="Arial" w:hAnsi="Arial" w:cs="Arial"/>
          <w:b w:val="0"/>
          <w:iCs/>
          <w:sz w:val="20"/>
          <w:szCs w:val="20"/>
        </w:rPr>
        <w:t xml:space="preserve">”: </w:t>
      </w:r>
    </w:p>
    <w:p w:rsidR="009465FD" w:rsidRPr="00114081" w:rsidRDefault="009465FD" w:rsidP="009465FD">
      <w:pPr>
        <w:spacing w:before="120" w:line="280" w:lineRule="atLeast"/>
        <w:ind w:left="720"/>
        <w:jc w:val="both"/>
        <w:rPr>
          <w:rStyle w:val="Enfasigrassetto"/>
          <w:rFonts w:ascii="Arial" w:hAnsi="Arial" w:cs="Arial"/>
          <w:b w:val="0"/>
          <w:i/>
          <w:iCs/>
        </w:rPr>
      </w:pPr>
      <w:r w:rsidRPr="00114081">
        <w:rPr>
          <w:rStyle w:val="Enfasigrassetto"/>
          <w:rFonts w:ascii="Arial" w:hAnsi="Arial" w:cs="Arial"/>
          <w:b w:val="0"/>
          <w:i/>
          <w:iCs/>
          <w:sz w:val="20"/>
          <w:szCs w:val="20"/>
        </w:rPr>
        <w:t>g) «partecipazione indiretta»: la partecipazione in una società detenuta da un'amministrazione pubblica per il tramite di società o altri organismi soggetti a controllo da parte della medesima amministrazione</w:t>
      </w:r>
      <w:r w:rsidR="00185A74">
        <w:rPr>
          <w:rStyle w:val="Enfasigrassetto"/>
          <w:rFonts w:ascii="Arial" w:hAnsi="Arial" w:cs="Arial"/>
          <w:b w:val="0"/>
          <w:i/>
          <w:iCs/>
          <w:sz w:val="20"/>
          <w:szCs w:val="20"/>
        </w:rPr>
        <w:t>;</w:t>
      </w:r>
    </w:p>
    <w:p w:rsidR="009465FD" w:rsidRDefault="009465FD" w:rsidP="009465FD">
      <w:pPr>
        <w:pStyle w:val="a"/>
        <w:numPr>
          <w:ilvl w:val="0"/>
          <w:numId w:val="4"/>
        </w:numPr>
        <w:spacing w:before="120" w:line="280" w:lineRule="atLeast"/>
        <w:jc w:val="both"/>
        <w:rPr>
          <w:i/>
          <w:sz w:val="20"/>
          <w:szCs w:val="20"/>
        </w:rPr>
      </w:pPr>
      <w:r w:rsidRPr="00620253">
        <w:rPr>
          <w:color w:val="000000"/>
          <w:sz w:val="20"/>
          <w:szCs w:val="20"/>
        </w:rPr>
        <w:t>sia di quanto previsto dalle “</w:t>
      </w:r>
      <w:r w:rsidRPr="009A68B3">
        <w:rPr>
          <w:i/>
          <w:color w:val="000000"/>
          <w:sz w:val="20"/>
          <w:szCs w:val="20"/>
        </w:rPr>
        <w:t>L</w:t>
      </w:r>
      <w:r w:rsidRPr="009A68B3">
        <w:rPr>
          <w:bCs/>
          <w:i/>
          <w:sz w:val="20"/>
          <w:szCs w:val="20"/>
        </w:rPr>
        <w:t>inee di indirizzo per la revisione straordinaria delle partecipazioni di cui all’art. 24, d.lgs. n. 175/2016”</w:t>
      </w:r>
      <w:r w:rsidRPr="00620253">
        <w:rPr>
          <w:bCs/>
          <w:sz w:val="20"/>
          <w:szCs w:val="20"/>
        </w:rPr>
        <w:t xml:space="preserve">, di cui alla </w:t>
      </w:r>
      <w:r w:rsidRPr="00620253">
        <w:rPr>
          <w:sz w:val="20"/>
          <w:szCs w:val="20"/>
        </w:rPr>
        <w:t>deliberazione della Corte dei Conti, Sezione Autonomie, n. 19/SEZAUT/2017/INPR, con specifico riferimento al paragrafo 4 (</w:t>
      </w:r>
      <w:r w:rsidRPr="009A68B3">
        <w:rPr>
          <w:bCs/>
          <w:i/>
          <w:color w:val="000000"/>
          <w:sz w:val="20"/>
          <w:szCs w:val="20"/>
        </w:rPr>
        <w:t>Semplificazione degli adempimenti a carico degli Enti territoriali)</w:t>
      </w:r>
      <w:r w:rsidRPr="00620253">
        <w:rPr>
          <w:bCs/>
          <w:color w:val="000000"/>
          <w:sz w:val="20"/>
          <w:szCs w:val="20"/>
        </w:rPr>
        <w:t xml:space="preserve"> punto 2.2, che fa espresso e </w:t>
      </w:r>
      <w:r>
        <w:rPr>
          <w:bCs/>
          <w:color w:val="000000"/>
          <w:sz w:val="20"/>
          <w:szCs w:val="20"/>
        </w:rPr>
        <w:t>puntuale</w:t>
      </w:r>
      <w:r w:rsidRPr="00620253">
        <w:rPr>
          <w:bCs/>
          <w:color w:val="000000"/>
          <w:sz w:val="20"/>
          <w:szCs w:val="20"/>
        </w:rPr>
        <w:t xml:space="preserve"> riferimento al solo “</w:t>
      </w:r>
      <w:r w:rsidRPr="009A68B3">
        <w:rPr>
          <w:bCs/>
          <w:i/>
          <w:color w:val="000000"/>
          <w:sz w:val="20"/>
          <w:szCs w:val="20"/>
        </w:rPr>
        <w:t>controllo</w:t>
      </w:r>
      <w:r w:rsidRPr="00620253">
        <w:rPr>
          <w:bCs/>
          <w:color w:val="000000"/>
          <w:sz w:val="20"/>
          <w:szCs w:val="20"/>
        </w:rPr>
        <w:t>” (</w:t>
      </w:r>
      <w:r>
        <w:rPr>
          <w:bCs/>
          <w:color w:val="000000"/>
          <w:sz w:val="20"/>
          <w:szCs w:val="20"/>
        </w:rPr>
        <w:t>“</w:t>
      </w:r>
      <w:r w:rsidRPr="00620253">
        <w:rPr>
          <w:i/>
          <w:sz w:val="20"/>
          <w:szCs w:val="20"/>
        </w:rPr>
        <w:t>Partecipazioni indirette: sono oggetto di ricognizione se detenute dall’ente per il tramite di una società/organismo sottoposto a controllo da parte dello stesso</w:t>
      </w:r>
      <w:r w:rsidR="00185A74">
        <w:rPr>
          <w:i/>
          <w:sz w:val="20"/>
          <w:szCs w:val="20"/>
        </w:rPr>
        <w:t>”);</w:t>
      </w:r>
    </w:p>
    <w:p w:rsidR="00EB5A14" w:rsidRPr="00EB5A14" w:rsidRDefault="00EB5A14" w:rsidP="00EB5A14">
      <w:pPr>
        <w:pStyle w:val="Default"/>
        <w:numPr>
          <w:ilvl w:val="0"/>
          <w:numId w:val="4"/>
        </w:numPr>
        <w:spacing w:before="120" w:line="276" w:lineRule="auto"/>
        <w:ind w:left="357" w:hanging="357"/>
        <w:jc w:val="both"/>
        <w:rPr>
          <w:rFonts w:ascii="Arial" w:hAnsi="Arial" w:cs="Arial"/>
          <w:color w:val="auto"/>
          <w:sz w:val="20"/>
          <w:szCs w:val="20"/>
          <w:lang w:eastAsia="it-IT"/>
        </w:rPr>
      </w:pPr>
      <w:proofErr w:type="gramStart"/>
      <w:r w:rsidRPr="00FD7A87">
        <w:rPr>
          <w:rFonts w:ascii="Arial" w:hAnsi="Arial" w:cs="Arial"/>
          <w:color w:val="auto"/>
          <w:sz w:val="20"/>
          <w:szCs w:val="20"/>
          <w:lang w:eastAsia="it-IT"/>
        </w:rPr>
        <w:t>sia</w:t>
      </w:r>
      <w:proofErr w:type="gramEnd"/>
      <w:r w:rsidRPr="00FD7A87">
        <w:rPr>
          <w:rFonts w:ascii="Arial" w:hAnsi="Arial" w:cs="Arial"/>
          <w:color w:val="auto"/>
          <w:sz w:val="20"/>
          <w:szCs w:val="20"/>
          <w:lang w:eastAsia="it-IT"/>
        </w:rPr>
        <w:t xml:space="preserve"> </w:t>
      </w:r>
      <w:r w:rsidRPr="00FD7A87">
        <w:rPr>
          <w:rFonts w:ascii="Arial" w:hAnsi="Arial" w:cs="Arial"/>
          <w:sz w:val="20"/>
          <w:szCs w:val="20"/>
        </w:rPr>
        <w:t xml:space="preserve">di </w:t>
      </w:r>
      <w:r w:rsidRPr="00FD7A87">
        <w:rPr>
          <w:rFonts w:ascii="Arial" w:hAnsi="Arial" w:cs="Arial"/>
          <w:color w:val="auto"/>
          <w:sz w:val="20"/>
          <w:szCs w:val="20"/>
          <w:lang w:eastAsia="it-IT"/>
        </w:rPr>
        <w:t>quanto previsto dagli</w:t>
      </w:r>
      <w:r w:rsidRPr="00FD7A87">
        <w:rPr>
          <w:rFonts w:ascii="Arial" w:hAnsi="Arial" w:cs="Arial"/>
          <w:sz w:val="20"/>
          <w:szCs w:val="20"/>
        </w:rPr>
        <w:t xml:space="preserve"> </w:t>
      </w:r>
      <w:r w:rsidRPr="00FD7A87">
        <w:rPr>
          <w:rFonts w:ascii="Arial" w:hAnsi="Arial" w:cs="Arial"/>
          <w:color w:val="auto"/>
          <w:sz w:val="20"/>
          <w:szCs w:val="20"/>
          <w:lang w:eastAsia="it-IT"/>
        </w:rPr>
        <w:t>“</w:t>
      </w:r>
      <w:r w:rsidRPr="00FD7A87">
        <w:rPr>
          <w:rFonts w:ascii="Arial" w:hAnsi="Arial" w:cs="Arial"/>
          <w:i/>
          <w:color w:val="auto"/>
          <w:sz w:val="20"/>
          <w:szCs w:val="20"/>
          <w:lang w:eastAsia="it-IT"/>
        </w:rPr>
        <w:t xml:space="preserve">Indirizzi per gli adempimenti relativi alla Revisione e al Censimento delle partecipazioni pubbliche (Art. 20 </w:t>
      </w:r>
      <w:proofErr w:type="spellStart"/>
      <w:r w:rsidRPr="00FD7A87">
        <w:rPr>
          <w:rFonts w:ascii="Arial" w:hAnsi="Arial" w:cs="Arial"/>
          <w:i/>
          <w:color w:val="auto"/>
          <w:sz w:val="20"/>
          <w:szCs w:val="20"/>
          <w:lang w:eastAsia="it-IT"/>
        </w:rPr>
        <w:t>D.Lgs.</w:t>
      </w:r>
      <w:proofErr w:type="spellEnd"/>
      <w:r w:rsidRPr="00FD7A87">
        <w:rPr>
          <w:rFonts w:ascii="Arial" w:hAnsi="Arial" w:cs="Arial"/>
          <w:i/>
          <w:color w:val="auto"/>
          <w:sz w:val="20"/>
          <w:szCs w:val="20"/>
          <w:lang w:eastAsia="it-IT"/>
        </w:rPr>
        <w:t xml:space="preserve"> n. 175/2016 e art. 17 D.L. n. 90/2014)</w:t>
      </w:r>
      <w:r w:rsidRPr="00FD7A87">
        <w:rPr>
          <w:rFonts w:ascii="Arial" w:hAnsi="Arial" w:cs="Arial"/>
          <w:color w:val="auto"/>
          <w:sz w:val="20"/>
          <w:szCs w:val="20"/>
          <w:lang w:eastAsia="it-IT"/>
        </w:rPr>
        <w:t xml:space="preserve">” del </w:t>
      </w:r>
      <w:proofErr w:type="spellStart"/>
      <w:r w:rsidRPr="00FD7A87">
        <w:rPr>
          <w:rFonts w:ascii="Arial" w:hAnsi="Arial" w:cs="Arial"/>
          <w:color w:val="auto"/>
          <w:sz w:val="20"/>
          <w:szCs w:val="20"/>
          <w:lang w:eastAsia="it-IT"/>
        </w:rPr>
        <w:t>Mef</w:t>
      </w:r>
      <w:proofErr w:type="spellEnd"/>
      <w:r w:rsidRPr="00FD7A87">
        <w:rPr>
          <w:rFonts w:ascii="Arial" w:hAnsi="Arial" w:cs="Arial"/>
          <w:color w:val="auto"/>
          <w:sz w:val="20"/>
          <w:szCs w:val="20"/>
          <w:lang w:eastAsia="it-IT"/>
        </w:rPr>
        <w:t xml:space="preserve"> e della Corte dei Conti laddove è chiarito che sono oggetto di rilevazione “</w:t>
      </w:r>
      <w:r w:rsidRPr="00FD7A87">
        <w:rPr>
          <w:rFonts w:ascii="Arial" w:hAnsi="Arial" w:cs="Arial"/>
          <w:i/>
          <w:color w:val="auto"/>
          <w:sz w:val="20"/>
          <w:szCs w:val="20"/>
          <w:lang w:eastAsia="it-IT"/>
        </w:rPr>
        <w:t>tutte le partecipazioni indirette detenute in società per il tramite di società controllate o di organismi controllati dall’amministrazione</w:t>
      </w:r>
      <w:r w:rsidRPr="00FD7A87">
        <w:rPr>
          <w:rFonts w:ascii="Arial" w:hAnsi="Arial" w:cs="Arial"/>
          <w:color w:val="auto"/>
          <w:sz w:val="20"/>
          <w:szCs w:val="20"/>
          <w:lang w:eastAsia="it-IT"/>
        </w:rPr>
        <w:t>.”</w:t>
      </w:r>
    </w:p>
    <w:p w:rsidR="009465FD" w:rsidRDefault="009465FD" w:rsidP="009465FD">
      <w:pPr>
        <w:spacing w:before="120" w:line="280" w:lineRule="atLeast"/>
        <w:jc w:val="both"/>
        <w:rPr>
          <w:rFonts w:ascii="Arial" w:hAnsi="Arial" w:cs="Arial"/>
          <w:sz w:val="20"/>
          <w:szCs w:val="20"/>
        </w:rPr>
      </w:pPr>
      <w:r>
        <w:rPr>
          <w:rFonts w:ascii="Arial" w:hAnsi="Arial" w:cs="Arial"/>
          <w:sz w:val="20"/>
          <w:szCs w:val="20"/>
        </w:rPr>
        <w:t xml:space="preserve">Poiché il </w:t>
      </w:r>
      <w:r w:rsidR="005E2A6A">
        <w:rPr>
          <w:rFonts w:ascii="Arial" w:hAnsi="Arial" w:cs="Arial"/>
          <w:sz w:val="20"/>
          <w:szCs w:val="20"/>
        </w:rPr>
        <w:t xml:space="preserve">Comune </w:t>
      </w:r>
      <w:r>
        <w:rPr>
          <w:rFonts w:ascii="Arial" w:hAnsi="Arial" w:cs="Arial"/>
          <w:sz w:val="20"/>
          <w:szCs w:val="20"/>
        </w:rPr>
        <w:t xml:space="preserve">di </w:t>
      </w:r>
      <w:r w:rsidR="00784E88">
        <w:rPr>
          <w:rFonts w:ascii="Arial" w:hAnsi="Arial" w:cs="Arial"/>
          <w:sz w:val="20"/>
          <w:szCs w:val="20"/>
        </w:rPr>
        <w:t>Val Liona</w:t>
      </w:r>
      <w:r>
        <w:rPr>
          <w:rFonts w:ascii="Arial" w:hAnsi="Arial" w:cs="Arial"/>
          <w:sz w:val="20"/>
          <w:szCs w:val="20"/>
        </w:rPr>
        <w:t xml:space="preserve"> </w:t>
      </w:r>
      <w:r w:rsidRPr="008A28AE">
        <w:rPr>
          <w:rFonts w:ascii="Arial" w:hAnsi="Arial" w:cs="Arial"/>
          <w:sz w:val="20"/>
          <w:szCs w:val="20"/>
        </w:rPr>
        <w:t>non possiede partecipazioni indirette ai sensi del codice civile</w:t>
      </w:r>
      <w:r w:rsidRPr="008A28AE">
        <w:rPr>
          <w:rStyle w:val="Enfasigrassetto"/>
          <w:rFonts w:ascii="Arial" w:hAnsi="Arial" w:cs="Arial"/>
          <w:b w:val="0"/>
          <w:i/>
          <w:iCs/>
          <w:sz w:val="20"/>
          <w:szCs w:val="20"/>
        </w:rPr>
        <w:t xml:space="preserve"> </w:t>
      </w:r>
      <w:r w:rsidRPr="008A28AE">
        <w:rPr>
          <w:rStyle w:val="Enfasigrassetto"/>
          <w:rFonts w:ascii="Arial" w:hAnsi="Arial" w:cs="Arial"/>
          <w:b w:val="0"/>
          <w:iCs/>
          <w:sz w:val="20"/>
          <w:szCs w:val="20"/>
        </w:rPr>
        <w:t>(né in applicazione di norme di legge o statutarie o di patti parasociali, per le decisioni finanziarie e gestionali strategiche relative all'attività sociale è richiesto il consenso unanime di tutte le parti che condividono il controllo)</w:t>
      </w:r>
      <w:r w:rsidRPr="008A28AE">
        <w:rPr>
          <w:rFonts w:ascii="Arial" w:hAnsi="Arial" w:cs="Arial"/>
          <w:sz w:val="20"/>
          <w:szCs w:val="20"/>
        </w:rPr>
        <w:t xml:space="preserve"> </w:t>
      </w:r>
      <w:r>
        <w:rPr>
          <w:rFonts w:ascii="Arial" w:hAnsi="Arial" w:cs="Arial"/>
          <w:sz w:val="20"/>
          <w:szCs w:val="20"/>
        </w:rPr>
        <w:t>le partecipazioni possedute da</w:t>
      </w:r>
      <w:r w:rsidR="005E2A6A">
        <w:rPr>
          <w:rFonts w:ascii="Arial" w:hAnsi="Arial" w:cs="Arial"/>
          <w:sz w:val="20"/>
          <w:szCs w:val="20"/>
        </w:rPr>
        <w:t>lle società partecipate dall’E</w:t>
      </w:r>
      <w:r>
        <w:rPr>
          <w:rFonts w:ascii="Arial" w:hAnsi="Arial" w:cs="Arial"/>
          <w:sz w:val="20"/>
          <w:szCs w:val="20"/>
        </w:rPr>
        <w:t xml:space="preserve">nte non </w:t>
      </w:r>
      <w:r w:rsidRPr="008A28AE">
        <w:rPr>
          <w:rFonts w:ascii="Arial" w:hAnsi="Arial" w:cs="Arial"/>
          <w:sz w:val="20"/>
          <w:szCs w:val="20"/>
        </w:rPr>
        <w:t>saranno oggetto di specifica trattazione</w:t>
      </w:r>
      <w:r>
        <w:rPr>
          <w:rFonts w:ascii="Arial" w:hAnsi="Arial" w:cs="Arial"/>
          <w:sz w:val="20"/>
          <w:szCs w:val="20"/>
        </w:rPr>
        <w:t xml:space="preserve"> e scheda</w:t>
      </w:r>
      <w:r w:rsidRPr="008A28AE">
        <w:rPr>
          <w:rFonts w:ascii="Arial" w:hAnsi="Arial" w:cs="Arial"/>
          <w:sz w:val="20"/>
          <w:szCs w:val="20"/>
        </w:rPr>
        <w:t>, ma saranno oggetto di sintetica analisi nell’ambito della società “tramite”</w:t>
      </w:r>
      <w:r>
        <w:rPr>
          <w:rFonts w:ascii="Arial" w:hAnsi="Arial" w:cs="Arial"/>
          <w:sz w:val="20"/>
          <w:szCs w:val="20"/>
        </w:rPr>
        <w:t>, all’interno della presente “Relazione”</w:t>
      </w:r>
      <w:r w:rsidRPr="008A28AE">
        <w:rPr>
          <w:rFonts w:ascii="Arial" w:hAnsi="Arial" w:cs="Arial"/>
          <w:sz w:val="20"/>
          <w:szCs w:val="20"/>
        </w:rPr>
        <w:t>.</w:t>
      </w:r>
    </w:p>
    <w:bookmarkEnd w:id="0"/>
    <w:p w:rsidR="009465FD" w:rsidRDefault="009465FD" w:rsidP="009465FD">
      <w:pPr>
        <w:spacing w:before="120" w:line="280" w:lineRule="atLeast"/>
        <w:jc w:val="both"/>
        <w:rPr>
          <w:rFonts w:ascii="Arial" w:hAnsi="Arial" w:cs="Arial"/>
          <w:sz w:val="20"/>
          <w:szCs w:val="20"/>
        </w:rPr>
      </w:pPr>
      <w:r w:rsidRPr="008E1EF5">
        <w:rPr>
          <w:rFonts w:ascii="Arial" w:hAnsi="Arial" w:cs="Arial"/>
          <w:sz w:val="20"/>
          <w:szCs w:val="20"/>
        </w:rPr>
        <w:t>In base all’art. 20, comma 4, del citato decreto legislativo n. 175, in caso di adozione del Piano di razionalizzazione, entro il 31 dicembre dell'anno successivo le pubbliche amministrazioni approvano una relazione sull'attuazione del piano, evidenziando i risultati conseguiti e la trasmettono alla struttura di cui all'articolo 15 ed alla sezione di controllo della Corte dei conti competente, ai sensi dell'articolo 5, comma 4</w:t>
      </w:r>
      <w:r>
        <w:rPr>
          <w:rFonts w:ascii="Arial" w:hAnsi="Arial" w:cs="Arial"/>
          <w:sz w:val="20"/>
          <w:szCs w:val="20"/>
        </w:rPr>
        <w:t>.</w:t>
      </w:r>
    </w:p>
    <w:p w:rsidR="009465FD" w:rsidRPr="008B2042" w:rsidRDefault="009465FD" w:rsidP="009465FD">
      <w:pPr>
        <w:spacing w:before="120" w:line="280" w:lineRule="atLeast"/>
        <w:jc w:val="both"/>
        <w:rPr>
          <w:rFonts w:ascii="Arial" w:hAnsi="Arial" w:cs="Arial"/>
          <w:sz w:val="20"/>
          <w:szCs w:val="20"/>
        </w:rPr>
      </w:pPr>
      <w:r w:rsidRPr="008B2042">
        <w:rPr>
          <w:rFonts w:ascii="Arial" w:hAnsi="Arial" w:cs="Arial"/>
          <w:sz w:val="20"/>
          <w:szCs w:val="20"/>
        </w:rPr>
        <w:t xml:space="preserve">Con propria deliberazione n. </w:t>
      </w:r>
      <w:r w:rsidR="00877EC9">
        <w:rPr>
          <w:rFonts w:ascii="Arial" w:hAnsi="Arial" w:cs="Arial"/>
          <w:sz w:val="20"/>
          <w:szCs w:val="20"/>
        </w:rPr>
        <w:t>67 del 20</w:t>
      </w:r>
      <w:r w:rsidRPr="008B2042">
        <w:rPr>
          <w:rFonts w:ascii="Arial" w:hAnsi="Arial" w:cs="Arial"/>
          <w:sz w:val="20"/>
          <w:szCs w:val="20"/>
        </w:rPr>
        <w:t xml:space="preserve">-12-2018, il </w:t>
      </w:r>
      <w:r w:rsidR="00593A97" w:rsidRPr="008B2042">
        <w:rPr>
          <w:rFonts w:ascii="Arial" w:hAnsi="Arial" w:cs="Arial"/>
          <w:sz w:val="20"/>
          <w:szCs w:val="20"/>
        </w:rPr>
        <w:t xml:space="preserve">Consiglio </w:t>
      </w:r>
      <w:r w:rsidRPr="008B2042">
        <w:rPr>
          <w:rFonts w:ascii="Arial" w:hAnsi="Arial" w:cs="Arial"/>
          <w:sz w:val="20"/>
          <w:szCs w:val="20"/>
        </w:rPr>
        <w:t>comunale ha approvato la “</w:t>
      </w:r>
      <w:r w:rsidRPr="008B2042">
        <w:rPr>
          <w:rFonts w:ascii="Arial" w:hAnsi="Arial" w:cs="Arial"/>
          <w:i/>
          <w:sz w:val="20"/>
          <w:szCs w:val="20"/>
        </w:rPr>
        <w:t xml:space="preserve">RAZIONALIZZAZIONE PERIODICA DELLE PARTECIPAZIONI PUBBLICHE DETENUTE DAL COMUNE DI </w:t>
      </w:r>
      <w:r w:rsidR="00877EC9">
        <w:rPr>
          <w:rFonts w:ascii="Arial" w:hAnsi="Arial" w:cs="Arial"/>
          <w:i/>
          <w:sz w:val="20"/>
          <w:szCs w:val="20"/>
        </w:rPr>
        <w:t>VAL LIONA</w:t>
      </w:r>
      <w:r w:rsidRPr="008B2042">
        <w:rPr>
          <w:rFonts w:ascii="Arial" w:hAnsi="Arial" w:cs="Arial"/>
          <w:i/>
          <w:sz w:val="20"/>
          <w:szCs w:val="20"/>
        </w:rPr>
        <w:t xml:space="preserve"> - ARTT. 20 E 26, COMMA 11, DEL D.LGS. N. 175/2016</w:t>
      </w:r>
      <w:r w:rsidRPr="008B2042">
        <w:rPr>
          <w:rFonts w:ascii="Arial" w:hAnsi="Arial" w:cs="Arial"/>
          <w:sz w:val="20"/>
          <w:szCs w:val="20"/>
        </w:rPr>
        <w:t>.</w:t>
      </w:r>
    </w:p>
    <w:p w:rsidR="009465FD" w:rsidRPr="004518BE" w:rsidRDefault="009465FD" w:rsidP="009465FD">
      <w:pPr>
        <w:spacing w:before="120" w:line="280" w:lineRule="atLeast"/>
        <w:jc w:val="both"/>
        <w:rPr>
          <w:rFonts w:ascii="Arial" w:hAnsi="Arial" w:cs="Arial"/>
          <w:sz w:val="20"/>
          <w:szCs w:val="20"/>
        </w:rPr>
      </w:pPr>
      <w:r>
        <w:rPr>
          <w:rFonts w:ascii="Arial" w:hAnsi="Arial" w:cs="Arial"/>
          <w:sz w:val="20"/>
          <w:szCs w:val="20"/>
        </w:rPr>
        <w:t xml:space="preserve">Il presente documento costituisce – pertanto – il </w:t>
      </w:r>
      <w:r w:rsidRPr="004518BE">
        <w:rPr>
          <w:rFonts w:ascii="Arial" w:hAnsi="Arial" w:cs="Arial"/>
          <w:sz w:val="20"/>
          <w:szCs w:val="20"/>
        </w:rPr>
        <w:t>Piano annuale di razionalizzazione delle partecipazioni societarie</w:t>
      </w:r>
      <w:r>
        <w:rPr>
          <w:rFonts w:ascii="Arial" w:hAnsi="Arial" w:cs="Arial"/>
          <w:sz w:val="20"/>
          <w:szCs w:val="20"/>
        </w:rPr>
        <w:t xml:space="preserve"> (anno 2018)</w:t>
      </w:r>
      <w:r w:rsidRPr="004518BE">
        <w:rPr>
          <w:rFonts w:ascii="Arial" w:hAnsi="Arial" w:cs="Arial"/>
          <w:sz w:val="20"/>
          <w:szCs w:val="20"/>
        </w:rPr>
        <w:t xml:space="preserve"> comprendente </w:t>
      </w:r>
      <w:r>
        <w:rPr>
          <w:rFonts w:ascii="Arial" w:hAnsi="Arial" w:cs="Arial"/>
          <w:sz w:val="20"/>
          <w:szCs w:val="20"/>
        </w:rPr>
        <w:t xml:space="preserve">anche </w:t>
      </w:r>
      <w:r w:rsidRPr="004518BE">
        <w:rPr>
          <w:rFonts w:ascii="Arial" w:hAnsi="Arial" w:cs="Arial"/>
          <w:sz w:val="20"/>
          <w:szCs w:val="20"/>
        </w:rPr>
        <w:t>la Relazione sull’attuazione del Piano di Ricognizione delle</w:t>
      </w:r>
      <w:r w:rsidR="005E2A6A">
        <w:rPr>
          <w:rFonts w:ascii="Arial" w:hAnsi="Arial" w:cs="Arial"/>
          <w:sz w:val="20"/>
          <w:szCs w:val="20"/>
        </w:rPr>
        <w:t xml:space="preserve"> partecipazioni possedute dall’E</w:t>
      </w:r>
      <w:r w:rsidRPr="004518BE">
        <w:rPr>
          <w:rFonts w:ascii="Arial" w:hAnsi="Arial" w:cs="Arial"/>
          <w:sz w:val="20"/>
          <w:szCs w:val="20"/>
        </w:rPr>
        <w:t>nte</w:t>
      </w:r>
      <w:r>
        <w:rPr>
          <w:rFonts w:ascii="Arial" w:hAnsi="Arial" w:cs="Arial"/>
          <w:sz w:val="20"/>
          <w:szCs w:val="20"/>
        </w:rPr>
        <w:t xml:space="preserve">, di cui alla </w:t>
      </w:r>
      <w:r w:rsidRPr="00FF1351">
        <w:rPr>
          <w:rFonts w:ascii="Arial" w:hAnsi="Arial" w:cs="Arial"/>
          <w:sz w:val="20"/>
          <w:szCs w:val="20"/>
        </w:rPr>
        <w:t xml:space="preserve">precitata deliberazione consiliare n. </w:t>
      </w:r>
      <w:r w:rsidR="00877EC9">
        <w:rPr>
          <w:rFonts w:ascii="Arial" w:hAnsi="Arial" w:cs="Arial"/>
          <w:sz w:val="20"/>
          <w:szCs w:val="20"/>
        </w:rPr>
        <w:t>67</w:t>
      </w:r>
      <w:r w:rsidRPr="00FF1351">
        <w:rPr>
          <w:rFonts w:ascii="Arial" w:hAnsi="Arial" w:cs="Arial"/>
          <w:sz w:val="20"/>
          <w:szCs w:val="20"/>
        </w:rPr>
        <w:t xml:space="preserve"> del </w:t>
      </w:r>
      <w:r w:rsidR="00877EC9">
        <w:rPr>
          <w:rFonts w:ascii="Arial" w:hAnsi="Arial" w:cs="Arial"/>
          <w:sz w:val="20"/>
          <w:szCs w:val="20"/>
        </w:rPr>
        <w:t>20</w:t>
      </w:r>
      <w:r w:rsidRPr="00FF1351">
        <w:rPr>
          <w:rFonts w:ascii="Arial" w:hAnsi="Arial" w:cs="Arial"/>
          <w:sz w:val="20"/>
          <w:szCs w:val="20"/>
        </w:rPr>
        <w:t>-12-2018.</w:t>
      </w:r>
    </w:p>
    <w:p w:rsidR="009465FD" w:rsidRDefault="009465FD" w:rsidP="009465FD">
      <w:pPr>
        <w:pStyle w:val="a"/>
        <w:spacing w:before="120"/>
        <w:jc w:val="both"/>
        <w:rPr>
          <w:sz w:val="20"/>
          <w:szCs w:val="20"/>
        </w:rPr>
      </w:pPr>
    </w:p>
    <w:p w:rsidR="004B4ABD" w:rsidRPr="004B4ABD" w:rsidRDefault="004B4ABD" w:rsidP="004B4ABD">
      <w:pPr>
        <w:pStyle w:val="Corpotesto"/>
      </w:pPr>
    </w:p>
    <w:p w:rsidR="009465FD" w:rsidRPr="004518BE" w:rsidRDefault="009465FD" w:rsidP="009465FD">
      <w:pPr>
        <w:pStyle w:val="a"/>
        <w:numPr>
          <w:ilvl w:val="0"/>
          <w:numId w:val="12"/>
        </w:numPr>
        <w:spacing w:after="120" w:line="280" w:lineRule="atLeast"/>
        <w:jc w:val="both"/>
        <w:rPr>
          <w:b/>
        </w:rPr>
      </w:pPr>
      <w:r w:rsidRPr="0010097C">
        <w:rPr>
          <w:b/>
        </w:rPr>
        <w:t xml:space="preserve">STATO DI ATTUAZIONE DEL </w:t>
      </w:r>
      <w:r w:rsidRPr="004518BE">
        <w:rPr>
          <w:b/>
        </w:rPr>
        <w:t xml:space="preserve">PIANO DI CUI ALLA DELIBERAZIONE CONSILIARE N. </w:t>
      </w:r>
      <w:r w:rsidR="00877EC9">
        <w:rPr>
          <w:b/>
        </w:rPr>
        <w:t>67</w:t>
      </w:r>
      <w:r w:rsidRPr="004518BE">
        <w:rPr>
          <w:b/>
        </w:rPr>
        <w:t xml:space="preserve"> DEL </w:t>
      </w:r>
      <w:r w:rsidR="00877EC9">
        <w:rPr>
          <w:b/>
        </w:rPr>
        <w:t>20</w:t>
      </w:r>
      <w:r w:rsidRPr="004518BE">
        <w:rPr>
          <w:b/>
        </w:rPr>
        <w:t>-12-2018</w:t>
      </w:r>
    </w:p>
    <w:p w:rsidR="009465FD" w:rsidRDefault="009465FD" w:rsidP="009465FD">
      <w:pPr>
        <w:pStyle w:val="a"/>
        <w:spacing w:after="120" w:line="280" w:lineRule="atLeast"/>
        <w:jc w:val="both"/>
        <w:rPr>
          <w:sz w:val="20"/>
          <w:szCs w:val="20"/>
        </w:rPr>
      </w:pPr>
      <w:r>
        <w:rPr>
          <w:sz w:val="20"/>
          <w:szCs w:val="20"/>
        </w:rPr>
        <w:t xml:space="preserve">In base al suddetto documento </w:t>
      </w:r>
      <w:proofErr w:type="spellStart"/>
      <w:r>
        <w:rPr>
          <w:sz w:val="20"/>
          <w:szCs w:val="20"/>
        </w:rPr>
        <w:t>ricognitorio</w:t>
      </w:r>
      <w:proofErr w:type="spellEnd"/>
      <w:r>
        <w:rPr>
          <w:sz w:val="20"/>
          <w:szCs w:val="20"/>
        </w:rPr>
        <w:t xml:space="preserve"> (Ricognizione) è emerso che:</w:t>
      </w:r>
    </w:p>
    <w:p w:rsidR="009465FD" w:rsidRDefault="009465FD" w:rsidP="009465FD">
      <w:pPr>
        <w:pStyle w:val="a"/>
        <w:numPr>
          <w:ilvl w:val="0"/>
          <w:numId w:val="8"/>
        </w:numPr>
        <w:spacing w:after="120" w:line="280" w:lineRule="atLeast"/>
        <w:jc w:val="both"/>
        <w:rPr>
          <w:sz w:val="20"/>
          <w:szCs w:val="20"/>
        </w:rPr>
      </w:pPr>
      <w:r w:rsidRPr="00D9128F">
        <w:rPr>
          <w:sz w:val="20"/>
          <w:szCs w:val="20"/>
          <w:u w:val="single"/>
        </w:rPr>
        <w:t xml:space="preserve">NON </w:t>
      </w:r>
      <w:r>
        <w:rPr>
          <w:sz w:val="20"/>
          <w:szCs w:val="20"/>
          <w:u w:val="single"/>
        </w:rPr>
        <w:t>erano</w:t>
      </w:r>
      <w:r w:rsidRPr="00D9128F">
        <w:rPr>
          <w:sz w:val="20"/>
          <w:szCs w:val="20"/>
          <w:u w:val="single"/>
        </w:rPr>
        <w:t xml:space="preserve"> oggetto di interventi di razionalizzazione</w:t>
      </w:r>
      <w:r>
        <w:rPr>
          <w:sz w:val="20"/>
          <w:szCs w:val="20"/>
        </w:rPr>
        <w:t xml:space="preserve"> la partecipazione in:</w:t>
      </w:r>
    </w:p>
    <w:p w:rsidR="009465FD" w:rsidRPr="00F20302" w:rsidRDefault="009465FD" w:rsidP="009465FD">
      <w:pPr>
        <w:pStyle w:val="a"/>
        <w:numPr>
          <w:ilvl w:val="0"/>
          <w:numId w:val="10"/>
        </w:numPr>
        <w:spacing w:after="120" w:line="280" w:lineRule="atLeast"/>
        <w:ind w:left="567" w:hanging="207"/>
        <w:jc w:val="both"/>
        <w:rPr>
          <w:sz w:val="20"/>
          <w:szCs w:val="20"/>
        </w:rPr>
      </w:pPr>
      <w:r w:rsidRPr="00F20302">
        <w:rPr>
          <w:sz w:val="20"/>
          <w:szCs w:val="20"/>
        </w:rPr>
        <w:t>Utilya s.r.l.</w:t>
      </w:r>
    </w:p>
    <w:p w:rsidR="009465FD" w:rsidRDefault="00877EC9" w:rsidP="009465FD">
      <w:pPr>
        <w:pStyle w:val="a"/>
        <w:numPr>
          <w:ilvl w:val="0"/>
          <w:numId w:val="10"/>
        </w:numPr>
        <w:spacing w:after="120" w:line="280" w:lineRule="atLeast"/>
        <w:ind w:left="567" w:hanging="207"/>
        <w:jc w:val="both"/>
        <w:rPr>
          <w:sz w:val="20"/>
          <w:szCs w:val="20"/>
        </w:rPr>
      </w:pPr>
      <w:r>
        <w:rPr>
          <w:sz w:val="20"/>
          <w:szCs w:val="20"/>
        </w:rPr>
        <w:t>Acque Venete</w:t>
      </w:r>
      <w:r w:rsidR="009465FD">
        <w:rPr>
          <w:sz w:val="20"/>
          <w:szCs w:val="20"/>
        </w:rPr>
        <w:t xml:space="preserve"> </w:t>
      </w:r>
      <w:proofErr w:type="spellStart"/>
      <w:r w:rsidR="009465FD">
        <w:rPr>
          <w:sz w:val="20"/>
          <w:szCs w:val="20"/>
        </w:rPr>
        <w:t>s.p.a.</w:t>
      </w:r>
      <w:proofErr w:type="spellEnd"/>
    </w:p>
    <w:p w:rsidR="009465FD" w:rsidRDefault="009465FD" w:rsidP="009465FD">
      <w:pPr>
        <w:pStyle w:val="a"/>
        <w:numPr>
          <w:ilvl w:val="0"/>
          <w:numId w:val="8"/>
        </w:numPr>
        <w:spacing w:after="120" w:line="280" w:lineRule="atLeast"/>
        <w:jc w:val="both"/>
        <w:rPr>
          <w:sz w:val="20"/>
          <w:szCs w:val="20"/>
        </w:rPr>
      </w:pPr>
      <w:r>
        <w:rPr>
          <w:sz w:val="20"/>
          <w:szCs w:val="20"/>
          <w:u w:val="single"/>
        </w:rPr>
        <w:t>E</w:t>
      </w:r>
      <w:r w:rsidRPr="00D9128F">
        <w:rPr>
          <w:sz w:val="20"/>
          <w:szCs w:val="20"/>
          <w:u w:val="single"/>
        </w:rPr>
        <w:t>rano oggetto di interventi di razionalizzazione</w:t>
      </w:r>
      <w:r>
        <w:rPr>
          <w:sz w:val="20"/>
          <w:szCs w:val="20"/>
        </w:rPr>
        <w:t xml:space="preserve"> le partecipazioni in:</w:t>
      </w:r>
    </w:p>
    <w:p w:rsidR="009465FD" w:rsidRDefault="009465FD" w:rsidP="009465FD">
      <w:pPr>
        <w:pStyle w:val="a"/>
        <w:numPr>
          <w:ilvl w:val="0"/>
          <w:numId w:val="9"/>
        </w:numPr>
        <w:spacing w:after="120" w:line="280" w:lineRule="atLeast"/>
        <w:ind w:left="567" w:hanging="207"/>
        <w:jc w:val="both"/>
        <w:rPr>
          <w:sz w:val="20"/>
          <w:szCs w:val="20"/>
        </w:rPr>
      </w:pPr>
      <w:r w:rsidRPr="00170525">
        <w:rPr>
          <w:sz w:val="20"/>
          <w:szCs w:val="20"/>
        </w:rPr>
        <w:t>G.A.L. Terra Berica Società Cooperativa in liquidazione.</w:t>
      </w:r>
    </w:p>
    <w:p w:rsidR="009465FD" w:rsidRPr="00170525" w:rsidRDefault="009465FD" w:rsidP="009465FD">
      <w:pPr>
        <w:pStyle w:val="a"/>
        <w:numPr>
          <w:ilvl w:val="0"/>
          <w:numId w:val="9"/>
        </w:numPr>
        <w:spacing w:after="120" w:line="280" w:lineRule="atLeast"/>
        <w:ind w:left="567" w:hanging="207"/>
        <w:jc w:val="both"/>
        <w:rPr>
          <w:sz w:val="20"/>
          <w:szCs w:val="20"/>
        </w:rPr>
      </w:pPr>
      <w:r>
        <w:rPr>
          <w:sz w:val="20"/>
          <w:szCs w:val="20"/>
        </w:rPr>
        <w:t>ESCO BERICA S.R.L. IN LIQUIDAZIONE.</w:t>
      </w:r>
    </w:p>
    <w:p w:rsidR="009465FD" w:rsidRDefault="009465FD" w:rsidP="009465FD">
      <w:pPr>
        <w:pStyle w:val="a"/>
        <w:spacing w:after="120" w:line="280" w:lineRule="atLeast"/>
        <w:jc w:val="both"/>
        <w:rPr>
          <w:sz w:val="20"/>
          <w:szCs w:val="20"/>
        </w:rPr>
      </w:pPr>
      <w:r>
        <w:rPr>
          <w:sz w:val="20"/>
          <w:szCs w:val="20"/>
        </w:rPr>
        <w:t>Di seguito, si analizzano i RISULTATI CONSEGUITI dalle azioni di razionalizzazioni.</w:t>
      </w:r>
    </w:p>
    <w:p w:rsidR="009465FD" w:rsidRPr="004C6BFC" w:rsidRDefault="009465FD" w:rsidP="009465FD">
      <w:pPr>
        <w:pStyle w:val="a"/>
        <w:numPr>
          <w:ilvl w:val="0"/>
          <w:numId w:val="11"/>
        </w:numPr>
        <w:spacing w:after="120" w:line="280" w:lineRule="atLeast"/>
        <w:ind w:hanging="218"/>
        <w:jc w:val="both"/>
        <w:rPr>
          <w:sz w:val="20"/>
          <w:szCs w:val="20"/>
          <w:u w:val="single"/>
        </w:rPr>
      </w:pPr>
      <w:r w:rsidRPr="004C6BFC">
        <w:rPr>
          <w:sz w:val="20"/>
          <w:szCs w:val="20"/>
          <w:u w:val="single"/>
        </w:rPr>
        <w:t>G.A.L. Terra Berica Società Cooperativa in liquidazione.</w:t>
      </w:r>
    </w:p>
    <w:p w:rsidR="009465FD" w:rsidRDefault="009465FD" w:rsidP="009465FD">
      <w:pPr>
        <w:pStyle w:val="a"/>
        <w:spacing w:after="120" w:line="280" w:lineRule="atLeast"/>
        <w:ind w:left="426"/>
        <w:jc w:val="both"/>
        <w:rPr>
          <w:b/>
          <w:sz w:val="20"/>
          <w:szCs w:val="20"/>
        </w:rPr>
      </w:pPr>
      <w:r w:rsidRPr="00E32997">
        <w:rPr>
          <w:b/>
          <w:sz w:val="20"/>
          <w:szCs w:val="20"/>
        </w:rPr>
        <w:t>La data atto di scioglimento/liquidazione è del 21-12-2016, mentre la data di iscrizione è del 27-12-2016. La data di domanda della cancellazione è 18-12-2017; la data di cancellazione è 14-3-2018.</w:t>
      </w:r>
    </w:p>
    <w:p w:rsidR="00C34D40" w:rsidRDefault="00C34D40" w:rsidP="00C34D40">
      <w:pPr>
        <w:pStyle w:val="Corpotesto"/>
      </w:pPr>
    </w:p>
    <w:p w:rsidR="00C34D40" w:rsidRPr="00FB4D9B" w:rsidRDefault="00C34D40" w:rsidP="00FB4D9B">
      <w:pPr>
        <w:widowControl w:val="0"/>
        <w:pBdr>
          <w:top w:val="single" w:sz="4" w:space="0" w:color="auto"/>
          <w:left w:val="single" w:sz="4" w:space="4" w:color="auto"/>
          <w:bottom w:val="single" w:sz="4" w:space="1" w:color="auto"/>
          <w:right w:val="single" w:sz="4" w:space="4" w:color="auto"/>
          <w:between w:val="single" w:sz="4" w:space="1" w:color="auto"/>
          <w:bar w:val="single" w:sz="4" w:color="auto"/>
        </w:pBdr>
        <w:shd w:val="clear" w:color="auto" w:fill="B2A1C7" w:themeFill="accent4" w:themeFillTint="99"/>
        <w:spacing w:before="120"/>
        <w:jc w:val="center"/>
        <w:rPr>
          <w:rFonts w:eastAsia="MS Mincho" w:cstheme="minorHAnsi"/>
          <w:b/>
          <w:bCs/>
          <w:color w:val="002060"/>
          <w:lang w:eastAsia="ja-JP"/>
        </w:rPr>
      </w:pPr>
      <w:r w:rsidRPr="00FB4D9B">
        <w:rPr>
          <w:rFonts w:eastAsia="MS Mincho" w:cstheme="minorHAnsi"/>
          <w:b/>
          <w:bCs/>
          <w:color w:val="002060"/>
          <w:lang w:eastAsia="ja-JP"/>
        </w:rPr>
        <w:t>SCHEDA PARTECIPAZIONE NON PIU’ DETENUTA</w:t>
      </w:r>
    </w:p>
    <w:p w:rsidR="00C34D40" w:rsidRPr="00FB4D9B" w:rsidRDefault="00C34D40" w:rsidP="00C34D40">
      <w:pPr>
        <w:widowControl w:val="0"/>
        <w:spacing w:before="120"/>
        <w:jc w:val="center"/>
        <w:rPr>
          <w:rFonts w:eastAsia="MS Mincho" w:cstheme="minorHAnsi"/>
          <w:b/>
          <w:bCs/>
          <w:color w:val="FFFFFF" w:themeColor="background1"/>
          <w:sz w:val="2"/>
          <w:lang w:eastAsia="ja-JP"/>
        </w:rPr>
      </w:pPr>
    </w:p>
    <w:p w:rsidR="00C34D40" w:rsidRPr="00FB4D9B" w:rsidRDefault="00C34D40" w:rsidP="00C34D4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2A1C7" w:themeFill="accent4" w:themeFillTint="99"/>
        <w:spacing w:before="120"/>
        <w:jc w:val="center"/>
        <w:rPr>
          <w:rFonts w:eastAsia="MS Mincho" w:cstheme="minorHAnsi"/>
          <w:b/>
          <w:bCs/>
          <w:color w:val="002060"/>
          <w:lang w:eastAsia="ja-JP"/>
        </w:rPr>
      </w:pPr>
      <w:r w:rsidRPr="00FB4D9B">
        <w:rPr>
          <w:rFonts w:eastAsia="MS Mincho" w:cstheme="minorHAnsi"/>
          <w:b/>
          <w:bCs/>
          <w:color w:val="002060"/>
          <w:lang w:eastAsia="ja-JP"/>
        </w:rPr>
        <w:t>Messa in liquidazione della società – Scioglimento della società</w:t>
      </w:r>
    </w:p>
    <w:p w:rsidR="00C34D40" w:rsidRPr="00FB4D9B" w:rsidRDefault="00C34D40" w:rsidP="00C34D40"/>
    <w:p w:rsidR="00C34D40" w:rsidRPr="00FB4D9B" w:rsidRDefault="00C34D40" w:rsidP="00C34D40">
      <w:pPr>
        <w:widowControl w:val="0"/>
        <w:shd w:val="clear" w:color="auto" w:fill="002060"/>
        <w:spacing w:before="120"/>
        <w:jc w:val="center"/>
        <w:rPr>
          <w:rFonts w:eastAsia="MS Mincho" w:cstheme="minorHAnsi"/>
          <w:b/>
          <w:bCs/>
          <w:color w:val="FFFFFF" w:themeColor="background1"/>
          <w:sz w:val="18"/>
          <w:lang w:eastAsia="ja-JP"/>
        </w:rPr>
      </w:pPr>
      <w:r w:rsidRPr="00FB4D9B">
        <w:rPr>
          <w:rFonts w:eastAsia="MS Mincho" w:cstheme="minorHAnsi"/>
          <w:b/>
          <w:bCs/>
          <w:color w:val="FFFFFF" w:themeColor="background1"/>
          <w:sz w:val="18"/>
          <w:lang w:eastAsia="ja-JP"/>
        </w:rPr>
        <w:t>DATI ANAGRAFICI DELLA PARTECIPATA</w:t>
      </w:r>
    </w:p>
    <w:tbl>
      <w:tblPr>
        <w:tblW w:w="5005" w:type="pct"/>
        <w:jc w:val="center"/>
        <w:tblBorders>
          <w:top w:val="single" w:sz="4" w:space="0" w:color="0F253F"/>
          <w:left w:val="single" w:sz="4" w:space="0" w:color="0F253F"/>
          <w:bottom w:val="single" w:sz="4" w:space="0" w:color="0F253F"/>
          <w:right w:val="single" w:sz="4" w:space="0" w:color="0F253F"/>
          <w:insideH w:val="single" w:sz="4" w:space="0" w:color="0F253F"/>
          <w:insideV w:val="single" w:sz="4" w:space="0" w:color="0F253F"/>
        </w:tblBorders>
        <w:tblLook w:val="04A0" w:firstRow="1" w:lastRow="0" w:firstColumn="1" w:lastColumn="0" w:noHBand="0" w:noVBand="1"/>
      </w:tblPr>
      <w:tblGrid>
        <w:gridCol w:w="5099"/>
        <w:gridCol w:w="4539"/>
      </w:tblGrid>
      <w:tr w:rsidR="00C34D40" w:rsidRPr="00FB4D9B" w:rsidTr="00423DF1">
        <w:trPr>
          <w:cantSplit/>
          <w:trHeight w:val="249"/>
          <w:jc w:val="center"/>
        </w:trPr>
        <w:tc>
          <w:tcPr>
            <w:tcW w:w="2645" w:type="pct"/>
            <w:shd w:val="clear" w:color="auto" w:fill="auto"/>
            <w:vAlign w:val="center"/>
          </w:tcPr>
          <w:p w:rsidR="00C34D40" w:rsidRPr="00FB4D9B" w:rsidRDefault="00C34D40" w:rsidP="00423DF1">
            <w:pPr>
              <w:rPr>
                <w:rFonts w:cstheme="minorHAnsi"/>
                <w:b/>
                <w:color w:val="244062"/>
                <w:sz w:val="18"/>
                <w:szCs w:val="18"/>
              </w:rPr>
            </w:pPr>
            <w:r w:rsidRPr="00FB4D9B">
              <w:rPr>
                <w:rFonts w:cstheme="minorHAnsi"/>
                <w:b/>
                <w:color w:val="244062"/>
                <w:sz w:val="18"/>
                <w:szCs w:val="18"/>
              </w:rPr>
              <w:t xml:space="preserve">Codice Fiscale </w:t>
            </w:r>
          </w:p>
        </w:tc>
        <w:tc>
          <w:tcPr>
            <w:tcW w:w="2355" w:type="pct"/>
            <w:shd w:val="clear" w:color="auto" w:fill="auto"/>
            <w:vAlign w:val="center"/>
          </w:tcPr>
          <w:p w:rsidR="00C34D40" w:rsidRPr="00FB4D9B" w:rsidRDefault="00590375" w:rsidP="00423DF1">
            <w:pPr>
              <w:rPr>
                <w:rFonts w:cstheme="minorHAnsi"/>
                <w:iCs/>
                <w:color w:val="244062"/>
                <w:sz w:val="18"/>
                <w:szCs w:val="18"/>
              </w:rPr>
            </w:pPr>
            <w:r>
              <w:rPr>
                <w:rFonts w:cstheme="minorHAnsi"/>
                <w:iCs/>
                <w:color w:val="244062"/>
                <w:sz w:val="18"/>
                <w:szCs w:val="18"/>
              </w:rPr>
              <w:t>95097020242</w:t>
            </w:r>
          </w:p>
        </w:tc>
      </w:tr>
      <w:tr w:rsidR="00C34D40" w:rsidRPr="00FB4D9B" w:rsidTr="00423DF1">
        <w:trPr>
          <w:cantSplit/>
          <w:trHeight w:val="249"/>
          <w:jc w:val="center"/>
        </w:trPr>
        <w:tc>
          <w:tcPr>
            <w:tcW w:w="2645" w:type="pct"/>
            <w:shd w:val="clear" w:color="auto" w:fill="auto"/>
            <w:vAlign w:val="center"/>
          </w:tcPr>
          <w:p w:rsidR="00C34D40" w:rsidRPr="00FB4D9B" w:rsidRDefault="00C34D40" w:rsidP="00423DF1">
            <w:pPr>
              <w:rPr>
                <w:rFonts w:cstheme="minorHAnsi"/>
                <w:b/>
                <w:color w:val="244062"/>
                <w:sz w:val="18"/>
                <w:szCs w:val="18"/>
              </w:rPr>
            </w:pPr>
            <w:r w:rsidRPr="00FB4D9B">
              <w:rPr>
                <w:rFonts w:cstheme="minorHAnsi"/>
                <w:b/>
                <w:color w:val="244062"/>
                <w:sz w:val="18"/>
                <w:szCs w:val="18"/>
              </w:rPr>
              <w:t xml:space="preserve">Denominazione </w:t>
            </w:r>
          </w:p>
        </w:tc>
        <w:tc>
          <w:tcPr>
            <w:tcW w:w="2355" w:type="pct"/>
            <w:shd w:val="clear" w:color="auto" w:fill="auto"/>
            <w:vAlign w:val="center"/>
          </w:tcPr>
          <w:p w:rsidR="00C34D40" w:rsidRPr="00FB4D9B" w:rsidRDefault="00644B24" w:rsidP="00423DF1">
            <w:pPr>
              <w:rPr>
                <w:rFonts w:cstheme="minorHAnsi"/>
                <w:iCs/>
                <w:color w:val="244062"/>
                <w:sz w:val="18"/>
                <w:szCs w:val="18"/>
              </w:rPr>
            </w:pPr>
            <w:r>
              <w:rPr>
                <w:rFonts w:cstheme="minorHAnsi"/>
                <w:iCs/>
                <w:color w:val="244062"/>
                <w:sz w:val="18"/>
                <w:szCs w:val="18"/>
              </w:rPr>
              <w:t>GAL TERRA BERICA</w:t>
            </w:r>
          </w:p>
        </w:tc>
      </w:tr>
    </w:tbl>
    <w:p w:rsidR="00C34D40" w:rsidRPr="00FB4D9B" w:rsidRDefault="00C34D40" w:rsidP="00C34D40">
      <w:pPr>
        <w:tabs>
          <w:tab w:val="left" w:pos="357"/>
        </w:tabs>
        <w:rPr>
          <w:sz w:val="20"/>
          <w:szCs w:val="20"/>
        </w:rPr>
      </w:pPr>
    </w:p>
    <w:tbl>
      <w:tblPr>
        <w:tblW w:w="4999" w:type="pct"/>
        <w:jc w:val="center"/>
        <w:tblLook w:val="04A0" w:firstRow="1" w:lastRow="0" w:firstColumn="1" w:lastColumn="0" w:noHBand="0" w:noVBand="1"/>
      </w:tblPr>
      <w:tblGrid>
        <w:gridCol w:w="5099"/>
        <w:gridCol w:w="4532"/>
      </w:tblGrid>
      <w:tr w:rsidR="00C34D40" w:rsidRPr="00FB4D9B" w:rsidTr="00423DF1">
        <w:trPr>
          <w:cantSplit/>
          <w:trHeight w:val="249"/>
          <w:tblHeader/>
          <w:jc w:val="center"/>
        </w:trPr>
        <w:tc>
          <w:tcPr>
            <w:tcW w:w="2647" w:type="pct"/>
            <w:tcBorders>
              <w:top w:val="double" w:sz="6" w:space="0" w:color="0F253F"/>
              <w:left w:val="single" w:sz="4" w:space="0" w:color="FFFFFF"/>
              <w:bottom w:val="double" w:sz="4" w:space="0" w:color="auto"/>
              <w:right w:val="nil"/>
            </w:tcBorders>
            <w:shd w:val="clear" w:color="auto" w:fill="DEEAF6"/>
            <w:vAlign w:val="center"/>
            <w:hideMark/>
          </w:tcPr>
          <w:p w:rsidR="00C34D40" w:rsidRPr="00FB4D9B" w:rsidRDefault="00C34D40" w:rsidP="00423DF1">
            <w:pPr>
              <w:keepNext/>
              <w:jc w:val="center"/>
              <w:rPr>
                <w:rFonts w:cstheme="minorHAnsi"/>
                <w:b/>
                <w:bCs/>
                <w:color w:val="1F497D" w:themeColor="text2"/>
                <w:sz w:val="18"/>
                <w:szCs w:val="20"/>
              </w:rPr>
            </w:pPr>
            <w:r w:rsidRPr="00FB4D9B">
              <w:rPr>
                <w:rFonts w:cstheme="minorHAnsi"/>
                <w:b/>
                <w:bCs/>
                <w:color w:val="1F497D" w:themeColor="text2"/>
                <w:sz w:val="18"/>
                <w:szCs w:val="20"/>
              </w:rPr>
              <w:t>NOME DEL CAMPO</w:t>
            </w:r>
          </w:p>
        </w:tc>
        <w:tc>
          <w:tcPr>
            <w:tcW w:w="2353" w:type="pct"/>
            <w:tcBorders>
              <w:top w:val="double" w:sz="6" w:space="0" w:color="0F253F"/>
              <w:left w:val="single" w:sz="4" w:space="0" w:color="FFFFFF"/>
              <w:bottom w:val="double" w:sz="4" w:space="0" w:color="auto"/>
              <w:right w:val="nil"/>
            </w:tcBorders>
            <w:shd w:val="clear" w:color="auto" w:fill="DEEAF6"/>
            <w:vAlign w:val="center"/>
            <w:hideMark/>
          </w:tcPr>
          <w:p w:rsidR="00C34D40" w:rsidRPr="00FB4D9B" w:rsidRDefault="00C34D40" w:rsidP="00423DF1">
            <w:pPr>
              <w:jc w:val="center"/>
              <w:rPr>
                <w:rFonts w:cstheme="minorHAnsi"/>
                <w:b/>
                <w:bCs/>
                <w:color w:val="1F497D" w:themeColor="text2"/>
                <w:sz w:val="18"/>
                <w:szCs w:val="20"/>
              </w:rPr>
            </w:pPr>
            <w:r w:rsidRPr="00FB4D9B">
              <w:rPr>
                <w:rFonts w:cstheme="minorHAnsi"/>
                <w:b/>
                <w:bCs/>
                <w:color w:val="1F497D" w:themeColor="text2"/>
                <w:sz w:val="18"/>
                <w:szCs w:val="20"/>
              </w:rPr>
              <w:t>Indicazioni per la compilazione</w:t>
            </w:r>
          </w:p>
        </w:tc>
      </w:tr>
      <w:tr w:rsidR="00C34D40" w:rsidRPr="00FB4D9B" w:rsidTr="00423DF1">
        <w:trPr>
          <w:cantSplit/>
          <w:trHeight w:val="249"/>
          <w:jc w:val="center"/>
        </w:trPr>
        <w:tc>
          <w:tcPr>
            <w:tcW w:w="2647" w:type="pct"/>
            <w:tcBorders>
              <w:top w:val="single" w:sz="4" w:space="0" w:color="auto"/>
              <w:left w:val="single" w:sz="4" w:space="0" w:color="254061"/>
              <w:bottom w:val="single" w:sz="4" w:space="0" w:color="auto"/>
              <w:right w:val="single" w:sz="4" w:space="0" w:color="254061"/>
            </w:tcBorders>
            <w:vAlign w:val="center"/>
          </w:tcPr>
          <w:p w:rsidR="00C34D40" w:rsidRPr="00FB4D9B" w:rsidRDefault="00C34D40" w:rsidP="00423DF1">
            <w:pPr>
              <w:rPr>
                <w:rFonts w:cstheme="minorHAnsi"/>
                <w:b/>
                <w:color w:val="244062"/>
                <w:sz w:val="18"/>
                <w:szCs w:val="20"/>
              </w:rPr>
            </w:pPr>
            <w:r w:rsidRPr="00FB4D9B">
              <w:rPr>
                <w:rFonts w:cstheme="minorHAnsi"/>
                <w:b/>
                <w:bCs/>
                <w:color w:val="244062"/>
                <w:sz w:val="18"/>
                <w:szCs w:val="20"/>
              </w:rPr>
              <w:t>Partecipazione non più detenuta in attuazione di precedenti piani di razionalizzazione</w:t>
            </w:r>
          </w:p>
        </w:tc>
        <w:sdt>
          <w:sdtPr>
            <w:rPr>
              <w:rFonts w:cstheme="minorHAnsi"/>
              <w:iCs/>
              <w:color w:val="244062"/>
              <w:sz w:val="18"/>
              <w:szCs w:val="18"/>
            </w:rPr>
            <w:alias w:val="Attuazione di misura di razionalizzazione precedente"/>
            <w:tag w:val="Attuazione di misura di razionalizzazione precedentela procedura"/>
            <w:id w:val="-1913375893"/>
            <w:placeholder>
              <w:docPart w:val="E1FB6944E0414DA7B702367119B5615D"/>
            </w:placeholder>
            <w:dropDownList>
              <w:listItem w:value="Scegliere un elemento."/>
              <w:listItem w:displayText="sì" w:value="sì"/>
              <w:listItem w:displayText="no" w:value="no"/>
            </w:dropDownList>
          </w:sdtPr>
          <w:sdtEndPr/>
          <w:sdtContent>
            <w:tc>
              <w:tcPr>
                <w:tcW w:w="2353" w:type="pct"/>
                <w:tcBorders>
                  <w:top w:val="single" w:sz="4" w:space="0" w:color="auto"/>
                  <w:left w:val="nil"/>
                  <w:bottom w:val="single" w:sz="4" w:space="0" w:color="auto"/>
                  <w:right w:val="single" w:sz="4" w:space="0" w:color="254061"/>
                </w:tcBorders>
                <w:vAlign w:val="center"/>
              </w:tcPr>
              <w:p w:rsidR="00C34D40" w:rsidRPr="00FB4D9B" w:rsidRDefault="00C34D40" w:rsidP="00423DF1">
                <w:pPr>
                  <w:rPr>
                    <w:rFonts w:cstheme="minorHAnsi"/>
                    <w:iCs/>
                    <w:color w:val="244062"/>
                    <w:sz w:val="18"/>
                    <w:szCs w:val="18"/>
                  </w:rPr>
                </w:pPr>
                <w:r w:rsidRPr="00FB4D9B">
                  <w:rPr>
                    <w:rFonts w:cstheme="minorHAnsi"/>
                    <w:iCs/>
                    <w:color w:val="244062"/>
                    <w:sz w:val="18"/>
                    <w:szCs w:val="18"/>
                  </w:rPr>
                  <w:t>sì</w:t>
                </w:r>
              </w:p>
            </w:tc>
          </w:sdtContent>
        </w:sdt>
      </w:tr>
      <w:tr w:rsidR="00C34D40" w:rsidRPr="00FB4D9B" w:rsidTr="00423DF1">
        <w:trPr>
          <w:cantSplit/>
          <w:trHeight w:val="249"/>
          <w:jc w:val="center"/>
        </w:trPr>
        <w:tc>
          <w:tcPr>
            <w:tcW w:w="2647" w:type="pct"/>
            <w:tcBorders>
              <w:top w:val="single" w:sz="4" w:space="0" w:color="auto"/>
              <w:left w:val="single" w:sz="4" w:space="0" w:color="254061"/>
              <w:bottom w:val="single" w:sz="4" w:space="0" w:color="auto"/>
              <w:right w:val="single" w:sz="4" w:space="0" w:color="254061"/>
            </w:tcBorders>
          </w:tcPr>
          <w:p w:rsidR="00C34D40" w:rsidRPr="00FB4D9B" w:rsidRDefault="00C34D40" w:rsidP="00423DF1">
            <w:pPr>
              <w:rPr>
                <w:rFonts w:cstheme="minorHAnsi"/>
                <w:b/>
                <w:color w:val="244062"/>
                <w:sz w:val="18"/>
                <w:szCs w:val="20"/>
              </w:rPr>
            </w:pPr>
            <w:r w:rsidRPr="00FB4D9B">
              <w:rPr>
                <w:rFonts w:cstheme="minorHAnsi"/>
                <w:b/>
                <w:color w:val="244062"/>
                <w:sz w:val="18"/>
                <w:szCs w:val="20"/>
              </w:rPr>
              <w:t>Data di conclusione della procedura</w:t>
            </w:r>
          </w:p>
        </w:tc>
        <w:tc>
          <w:tcPr>
            <w:tcW w:w="2353" w:type="pct"/>
            <w:tcBorders>
              <w:top w:val="single" w:sz="4" w:space="0" w:color="auto"/>
              <w:left w:val="nil"/>
              <w:bottom w:val="single" w:sz="4" w:space="0" w:color="auto"/>
              <w:right w:val="single" w:sz="4" w:space="0" w:color="254061"/>
            </w:tcBorders>
            <w:vAlign w:val="center"/>
          </w:tcPr>
          <w:p w:rsidR="00C34D40" w:rsidRPr="00FB4D9B" w:rsidRDefault="00C34D40" w:rsidP="00423DF1">
            <w:pPr>
              <w:rPr>
                <w:rFonts w:cstheme="minorHAnsi"/>
                <w:iCs/>
                <w:color w:val="244062"/>
                <w:sz w:val="18"/>
                <w:szCs w:val="18"/>
              </w:rPr>
            </w:pPr>
            <w:r w:rsidRPr="00FB4D9B">
              <w:rPr>
                <w:rFonts w:cstheme="minorHAnsi"/>
                <w:iCs/>
                <w:color w:val="244062"/>
                <w:sz w:val="18"/>
                <w:szCs w:val="18"/>
              </w:rPr>
              <w:t>14.03.2018</w:t>
            </w:r>
          </w:p>
        </w:tc>
      </w:tr>
      <w:tr w:rsidR="00C34D40" w:rsidRPr="00FB4D9B" w:rsidTr="00423DF1">
        <w:trPr>
          <w:cantSplit/>
          <w:trHeight w:val="249"/>
          <w:jc w:val="center"/>
        </w:trPr>
        <w:tc>
          <w:tcPr>
            <w:tcW w:w="2647" w:type="pct"/>
            <w:tcBorders>
              <w:top w:val="single" w:sz="4" w:space="0" w:color="auto"/>
              <w:left w:val="single" w:sz="4" w:space="0" w:color="254061"/>
              <w:bottom w:val="single" w:sz="4" w:space="0" w:color="auto"/>
              <w:right w:val="single" w:sz="4" w:space="0" w:color="254061"/>
            </w:tcBorders>
          </w:tcPr>
          <w:p w:rsidR="00C34D40" w:rsidRPr="00FB4D9B" w:rsidRDefault="00C34D40" w:rsidP="00423DF1">
            <w:pPr>
              <w:rPr>
                <w:rFonts w:cstheme="minorHAnsi"/>
                <w:b/>
                <w:color w:val="244062"/>
                <w:sz w:val="18"/>
                <w:szCs w:val="20"/>
              </w:rPr>
            </w:pPr>
            <w:r w:rsidRPr="00FB4D9B">
              <w:rPr>
                <w:rFonts w:cstheme="minorHAnsi"/>
                <w:b/>
                <w:color w:val="244062"/>
                <w:sz w:val="18"/>
                <w:szCs w:val="20"/>
              </w:rPr>
              <w:t>Società cessata a chiusura della seguente procedura</w:t>
            </w:r>
          </w:p>
        </w:tc>
        <w:sdt>
          <w:sdtPr>
            <w:rPr>
              <w:rFonts w:cstheme="minorHAnsi"/>
              <w:iCs/>
              <w:color w:val="244062"/>
              <w:sz w:val="18"/>
              <w:szCs w:val="18"/>
            </w:rPr>
            <w:alias w:val="Tipo di procedura"/>
            <w:tag w:val="tipo di procedura"/>
            <w:id w:val="1269735055"/>
            <w:placeholder>
              <w:docPart w:val="3F0E83EC0BB843C497A196286C4A8AB8"/>
            </w:placeholder>
            <w:dropDownList>
              <w:listItem w:value="Scegliere un elemento."/>
              <w:listItem w:displayText="Liquidazione volontaria o giudiziale" w:value="Liquidazione volontaria o giudiziale"/>
              <w:listItem w:displayText="Procedura concorsuale" w:value="Procedura concorsuale"/>
              <w:listItem w:displayText="Altro" w:value="Altro"/>
            </w:dropDownList>
          </w:sdtPr>
          <w:sdtEndPr/>
          <w:sdtContent>
            <w:tc>
              <w:tcPr>
                <w:tcW w:w="2353" w:type="pct"/>
                <w:tcBorders>
                  <w:top w:val="single" w:sz="4" w:space="0" w:color="auto"/>
                  <w:left w:val="nil"/>
                  <w:bottom w:val="single" w:sz="4" w:space="0" w:color="auto"/>
                  <w:right w:val="single" w:sz="4" w:space="0" w:color="254061"/>
                </w:tcBorders>
                <w:vAlign w:val="center"/>
              </w:tcPr>
              <w:p w:rsidR="00C34D40" w:rsidRPr="00FB4D9B" w:rsidRDefault="00C34D40" w:rsidP="00423DF1">
                <w:pPr>
                  <w:rPr>
                    <w:rFonts w:cstheme="minorHAnsi"/>
                    <w:iCs/>
                    <w:color w:val="244062"/>
                    <w:sz w:val="18"/>
                    <w:szCs w:val="18"/>
                  </w:rPr>
                </w:pPr>
                <w:r w:rsidRPr="00FB4D9B">
                  <w:rPr>
                    <w:rFonts w:cstheme="minorHAnsi"/>
                    <w:iCs/>
                    <w:color w:val="244062"/>
                    <w:sz w:val="18"/>
                    <w:szCs w:val="18"/>
                  </w:rPr>
                  <w:t>Liquidazione volontaria o giudiziale</w:t>
                </w:r>
              </w:p>
            </w:tc>
          </w:sdtContent>
        </w:sdt>
      </w:tr>
      <w:tr w:rsidR="00C34D40" w:rsidRPr="00FB4D9B" w:rsidTr="00423DF1">
        <w:trPr>
          <w:cantSplit/>
          <w:trHeight w:val="249"/>
          <w:jc w:val="center"/>
        </w:trPr>
        <w:tc>
          <w:tcPr>
            <w:tcW w:w="2647" w:type="pct"/>
            <w:tcBorders>
              <w:top w:val="single" w:sz="4" w:space="0" w:color="auto"/>
              <w:left w:val="single" w:sz="4" w:space="0" w:color="254061"/>
              <w:bottom w:val="single" w:sz="4" w:space="0" w:color="auto"/>
              <w:right w:val="single" w:sz="4" w:space="0" w:color="254061"/>
            </w:tcBorders>
          </w:tcPr>
          <w:p w:rsidR="00C34D40" w:rsidRPr="00FB4D9B" w:rsidRDefault="00C34D40" w:rsidP="00423DF1">
            <w:pPr>
              <w:rPr>
                <w:rFonts w:cstheme="minorHAnsi"/>
                <w:b/>
                <w:color w:val="244062"/>
                <w:sz w:val="18"/>
                <w:szCs w:val="20"/>
              </w:rPr>
            </w:pPr>
            <w:r w:rsidRPr="00FB4D9B">
              <w:rPr>
                <w:rFonts w:cstheme="minorHAnsi"/>
                <w:b/>
                <w:color w:val="244062"/>
                <w:sz w:val="18"/>
                <w:szCs w:val="20"/>
              </w:rPr>
              <w:t>Dettagli causa di cessazione della società</w:t>
            </w:r>
          </w:p>
        </w:tc>
        <w:tc>
          <w:tcPr>
            <w:tcW w:w="2353" w:type="pct"/>
            <w:tcBorders>
              <w:top w:val="single" w:sz="4" w:space="0" w:color="auto"/>
              <w:left w:val="nil"/>
              <w:bottom w:val="single" w:sz="4" w:space="0" w:color="auto"/>
              <w:right w:val="single" w:sz="4" w:space="0" w:color="254061"/>
            </w:tcBorders>
            <w:vAlign w:val="center"/>
          </w:tcPr>
          <w:p w:rsidR="00C34D40" w:rsidRPr="00FB4D9B" w:rsidRDefault="001F323B" w:rsidP="00423DF1">
            <w:pPr>
              <w:rPr>
                <w:rFonts w:cstheme="minorHAnsi"/>
                <w:iCs/>
                <w:color w:val="244062"/>
                <w:sz w:val="18"/>
                <w:szCs w:val="18"/>
              </w:rPr>
            </w:pPr>
            <w:r>
              <w:rPr>
                <w:rFonts w:cstheme="minorHAnsi"/>
                <w:iCs/>
                <w:color w:val="244062"/>
                <w:sz w:val="18"/>
                <w:szCs w:val="18"/>
              </w:rPr>
              <w:t>Avvenuto raggiungimento oggetto sociale e impossibilità di riproporlo</w:t>
            </w:r>
          </w:p>
        </w:tc>
      </w:tr>
      <w:tr w:rsidR="00C34D40" w:rsidRPr="00FB4D9B" w:rsidTr="00423DF1">
        <w:trPr>
          <w:cantSplit/>
          <w:trHeight w:val="249"/>
          <w:jc w:val="center"/>
        </w:trPr>
        <w:tc>
          <w:tcPr>
            <w:tcW w:w="2647" w:type="pct"/>
            <w:tcBorders>
              <w:top w:val="single" w:sz="4" w:space="0" w:color="auto"/>
              <w:left w:val="single" w:sz="4" w:space="0" w:color="254061"/>
              <w:bottom w:val="single" w:sz="4" w:space="0" w:color="auto"/>
              <w:right w:val="single" w:sz="4" w:space="0" w:color="254061"/>
            </w:tcBorders>
          </w:tcPr>
          <w:p w:rsidR="00C34D40" w:rsidRPr="00FB4D9B" w:rsidRDefault="00C34D40" w:rsidP="00423DF1">
            <w:pPr>
              <w:rPr>
                <w:rFonts w:cstheme="minorHAnsi"/>
                <w:b/>
                <w:color w:val="244062"/>
                <w:sz w:val="18"/>
                <w:szCs w:val="20"/>
              </w:rPr>
            </w:pPr>
            <w:r w:rsidRPr="00FB4D9B">
              <w:rPr>
                <w:rFonts w:cstheme="minorHAnsi"/>
                <w:b/>
                <w:color w:val="244062"/>
                <w:sz w:val="18"/>
                <w:szCs w:val="20"/>
              </w:rPr>
              <w:t>Data di cancellazione della società dal Registro delle Imprese</w:t>
            </w:r>
          </w:p>
        </w:tc>
        <w:tc>
          <w:tcPr>
            <w:tcW w:w="2353" w:type="pct"/>
            <w:tcBorders>
              <w:top w:val="single" w:sz="4" w:space="0" w:color="auto"/>
              <w:left w:val="nil"/>
              <w:bottom w:val="single" w:sz="4" w:space="0" w:color="auto"/>
              <w:right w:val="single" w:sz="4" w:space="0" w:color="254061"/>
            </w:tcBorders>
            <w:vAlign w:val="center"/>
          </w:tcPr>
          <w:p w:rsidR="00C34D40" w:rsidRPr="00FB4D9B" w:rsidRDefault="00C34D40" w:rsidP="00423DF1">
            <w:pPr>
              <w:rPr>
                <w:rFonts w:cstheme="minorHAnsi"/>
                <w:iCs/>
                <w:color w:val="244062"/>
                <w:sz w:val="18"/>
                <w:szCs w:val="18"/>
              </w:rPr>
            </w:pPr>
            <w:r w:rsidRPr="00FB4D9B">
              <w:rPr>
                <w:rFonts w:cstheme="minorHAnsi"/>
                <w:iCs/>
                <w:color w:val="244062"/>
                <w:sz w:val="18"/>
                <w:szCs w:val="18"/>
              </w:rPr>
              <w:t>14.03.2018</w:t>
            </w:r>
          </w:p>
        </w:tc>
      </w:tr>
      <w:tr w:rsidR="00C34D40" w:rsidRPr="00FB4D9B" w:rsidTr="00423DF1">
        <w:trPr>
          <w:cantSplit/>
          <w:trHeight w:val="249"/>
          <w:jc w:val="center"/>
        </w:trPr>
        <w:tc>
          <w:tcPr>
            <w:tcW w:w="2647" w:type="pct"/>
            <w:tcBorders>
              <w:top w:val="single" w:sz="4" w:space="0" w:color="auto"/>
              <w:left w:val="single" w:sz="4" w:space="0" w:color="254061"/>
              <w:bottom w:val="single" w:sz="4" w:space="0" w:color="auto"/>
              <w:right w:val="single" w:sz="4" w:space="0" w:color="254061"/>
            </w:tcBorders>
          </w:tcPr>
          <w:p w:rsidR="00C34D40" w:rsidRPr="00FB4D9B" w:rsidRDefault="00C34D40" w:rsidP="00423DF1">
            <w:pPr>
              <w:rPr>
                <w:rFonts w:cstheme="minorHAnsi"/>
                <w:b/>
                <w:color w:val="244062"/>
                <w:sz w:val="18"/>
                <w:szCs w:val="20"/>
              </w:rPr>
            </w:pPr>
            <w:r w:rsidRPr="00FB4D9B">
              <w:rPr>
                <w:rFonts w:cstheme="minorHAnsi"/>
                <w:b/>
                <w:color w:val="244062"/>
                <w:sz w:val="18"/>
                <w:szCs w:val="20"/>
              </w:rPr>
              <w:t>Ottenimento di un introito finanziario</w:t>
            </w:r>
          </w:p>
        </w:tc>
        <w:sdt>
          <w:sdtPr>
            <w:rPr>
              <w:rFonts w:cstheme="minorHAnsi"/>
              <w:iCs/>
              <w:color w:val="244062"/>
              <w:sz w:val="18"/>
              <w:szCs w:val="18"/>
            </w:rPr>
            <w:alias w:val="Introito finanziario"/>
            <w:tag w:val="Introito finanziario"/>
            <w:id w:val="-320191475"/>
            <w:placeholder>
              <w:docPart w:val="3F0E83EC0BB843C497A196286C4A8AB8"/>
            </w:placeholder>
            <w:dropDownList>
              <w:listItem w:value="Scegliere un elemento."/>
              <w:listItem w:displayText="sì" w:value="sì"/>
              <w:listItem w:displayText="no" w:value="no"/>
            </w:dropDownList>
          </w:sdtPr>
          <w:sdtEndPr/>
          <w:sdtContent>
            <w:tc>
              <w:tcPr>
                <w:tcW w:w="2353" w:type="pct"/>
                <w:tcBorders>
                  <w:top w:val="single" w:sz="4" w:space="0" w:color="auto"/>
                  <w:left w:val="nil"/>
                  <w:bottom w:val="single" w:sz="4" w:space="0" w:color="auto"/>
                  <w:right w:val="single" w:sz="4" w:space="0" w:color="254061"/>
                </w:tcBorders>
                <w:vAlign w:val="center"/>
              </w:tcPr>
              <w:p w:rsidR="00C34D40" w:rsidRPr="00FB4D9B" w:rsidRDefault="00644B24" w:rsidP="00423DF1">
                <w:pPr>
                  <w:rPr>
                    <w:rFonts w:cstheme="minorHAnsi"/>
                    <w:iCs/>
                    <w:color w:val="244062"/>
                    <w:sz w:val="18"/>
                    <w:szCs w:val="18"/>
                  </w:rPr>
                </w:pPr>
                <w:r>
                  <w:rPr>
                    <w:rFonts w:cstheme="minorHAnsi"/>
                    <w:iCs/>
                    <w:color w:val="244062"/>
                    <w:sz w:val="18"/>
                    <w:szCs w:val="18"/>
                  </w:rPr>
                  <w:t>sì</w:t>
                </w:r>
              </w:p>
            </w:tc>
          </w:sdtContent>
        </w:sdt>
      </w:tr>
      <w:tr w:rsidR="00C34D40" w:rsidRPr="00FB4D9B" w:rsidTr="00423DF1">
        <w:trPr>
          <w:cantSplit/>
          <w:trHeight w:val="249"/>
          <w:jc w:val="center"/>
        </w:trPr>
        <w:tc>
          <w:tcPr>
            <w:tcW w:w="2647" w:type="pct"/>
            <w:tcBorders>
              <w:top w:val="single" w:sz="4" w:space="0" w:color="auto"/>
              <w:left w:val="single" w:sz="4" w:space="0" w:color="254061"/>
              <w:bottom w:val="single" w:sz="4" w:space="0" w:color="auto"/>
              <w:right w:val="single" w:sz="4" w:space="0" w:color="254061"/>
            </w:tcBorders>
          </w:tcPr>
          <w:p w:rsidR="00C34D40" w:rsidRPr="00FB4D9B" w:rsidRDefault="00C34D40" w:rsidP="00423DF1">
            <w:pPr>
              <w:rPr>
                <w:rFonts w:cstheme="minorHAnsi"/>
                <w:b/>
                <w:color w:val="244062"/>
                <w:sz w:val="18"/>
                <w:szCs w:val="20"/>
              </w:rPr>
            </w:pPr>
            <w:r w:rsidRPr="00FB4D9B">
              <w:rPr>
                <w:rFonts w:cstheme="minorHAnsi"/>
                <w:b/>
                <w:color w:val="244062"/>
                <w:sz w:val="18"/>
                <w:szCs w:val="20"/>
              </w:rPr>
              <w:t>Ammontare dell'introito finanziario previsto dall'operazione (€)</w:t>
            </w:r>
          </w:p>
        </w:tc>
        <w:tc>
          <w:tcPr>
            <w:tcW w:w="2353" w:type="pct"/>
            <w:tcBorders>
              <w:top w:val="single" w:sz="4" w:space="0" w:color="auto"/>
              <w:left w:val="nil"/>
              <w:bottom w:val="single" w:sz="4" w:space="0" w:color="auto"/>
              <w:right w:val="single" w:sz="4" w:space="0" w:color="254061"/>
            </w:tcBorders>
            <w:vAlign w:val="center"/>
          </w:tcPr>
          <w:p w:rsidR="00C34D40" w:rsidRPr="00FB4D9B" w:rsidRDefault="00904D71" w:rsidP="00423DF1">
            <w:pPr>
              <w:rPr>
                <w:rFonts w:cstheme="minorHAnsi"/>
                <w:iCs/>
                <w:color w:val="244062"/>
                <w:sz w:val="18"/>
                <w:szCs w:val="18"/>
              </w:rPr>
            </w:pPr>
            <w:r>
              <w:rPr>
                <w:rFonts w:cstheme="minorHAnsi"/>
                <w:iCs/>
                <w:color w:val="244062"/>
                <w:sz w:val="18"/>
                <w:szCs w:val="18"/>
              </w:rPr>
              <w:t>135,20</w:t>
            </w:r>
          </w:p>
        </w:tc>
      </w:tr>
      <w:tr w:rsidR="00C34D40" w:rsidRPr="00FB4D9B" w:rsidTr="00423DF1">
        <w:trPr>
          <w:cantSplit/>
          <w:trHeight w:val="249"/>
          <w:jc w:val="center"/>
        </w:trPr>
        <w:tc>
          <w:tcPr>
            <w:tcW w:w="2647" w:type="pct"/>
            <w:tcBorders>
              <w:top w:val="single" w:sz="4" w:space="0" w:color="auto"/>
              <w:left w:val="single" w:sz="4" w:space="0" w:color="254061"/>
              <w:bottom w:val="single" w:sz="4" w:space="0" w:color="auto"/>
              <w:right w:val="single" w:sz="4" w:space="0" w:color="254061"/>
            </w:tcBorders>
          </w:tcPr>
          <w:p w:rsidR="00C34D40" w:rsidRPr="00FB4D9B" w:rsidRDefault="00C34D40" w:rsidP="00423DF1">
            <w:pPr>
              <w:rPr>
                <w:rFonts w:cstheme="minorHAnsi"/>
                <w:b/>
                <w:color w:val="244062"/>
                <w:sz w:val="18"/>
                <w:szCs w:val="20"/>
              </w:rPr>
            </w:pPr>
            <w:r w:rsidRPr="00FB4D9B">
              <w:rPr>
                <w:rFonts w:cstheme="minorHAnsi"/>
                <w:b/>
                <w:color w:val="244062"/>
                <w:sz w:val="18"/>
                <w:szCs w:val="20"/>
              </w:rPr>
              <w:t>Ammontare dell'introito finanziario incassato (€)</w:t>
            </w:r>
          </w:p>
        </w:tc>
        <w:tc>
          <w:tcPr>
            <w:tcW w:w="2353" w:type="pct"/>
            <w:tcBorders>
              <w:top w:val="single" w:sz="4" w:space="0" w:color="auto"/>
              <w:left w:val="nil"/>
              <w:bottom w:val="single" w:sz="4" w:space="0" w:color="auto"/>
              <w:right w:val="single" w:sz="4" w:space="0" w:color="254061"/>
            </w:tcBorders>
          </w:tcPr>
          <w:p w:rsidR="00C34D40" w:rsidRPr="00FB4D9B" w:rsidRDefault="00904D71" w:rsidP="00423DF1">
            <w:pPr>
              <w:rPr>
                <w:rFonts w:cstheme="minorHAnsi"/>
                <w:color w:val="244062"/>
                <w:sz w:val="18"/>
                <w:szCs w:val="20"/>
              </w:rPr>
            </w:pPr>
            <w:r>
              <w:rPr>
                <w:rFonts w:cstheme="minorHAnsi"/>
                <w:color w:val="244062"/>
                <w:sz w:val="18"/>
                <w:szCs w:val="20"/>
              </w:rPr>
              <w:t>135,20</w:t>
            </w:r>
          </w:p>
        </w:tc>
      </w:tr>
      <w:tr w:rsidR="00C34D40" w:rsidRPr="00FB4D9B" w:rsidTr="00423DF1">
        <w:trPr>
          <w:cantSplit/>
          <w:trHeight w:val="249"/>
          <w:jc w:val="center"/>
        </w:trPr>
        <w:tc>
          <w:tcPr>
            <w:tcW w:w="2647" w:type="pct"/>
            <w:tcBorders>
              <w:top w:val="single" w:sz="4" w:space="0" w:color="auto"/>
              <w:left w:val="single" w:sz="4" w:space="0" w:color="254061"/>
              <w:bottom w:val="single" w:sz="4" w:space="0" w:color="auto"/>
              <w:right w:val="single" w:sz="4" w:space="0" w:color="254061"/>
            </w:tcBorders>
          </w:tcPr>
          <w:p w:rsidR="00C34D40" w:rsidRPr="00FB4D9B" w:rsidRDefault="00C34D40" w:rsidP="00423DF1">
            <w:pPr>
              <w:rPr>
                <w:rFonts w:cstheme="minorHAnsi"/>
                <w:b/>
                <w:color w:val="244062"/>
                <w:sz w:val="18"/>
                <w:szCs w:val="20"/>
              </w:rPr>
            </w:pPr>
            <w:r w:rsidRPr="00FB4D9B">
              <w:rPr>
                <w:rFonts w:cstheme="minorHAnsi"/>
                <w:b/>
                <w:color w:val="244062"/>
                <w:sz w:val="18"/>
                <w:szCs w:val="20"/>
              </w:rPr>
              <w:t>Data in cui è avvenuto l'incasso dell'introito finanziario</w:t>
            </w:r>
          </w:p>
        </w:tc>
        <w:tc>
          <w:tcPr>
            <w:tcW w:w="2353" w:type="pct"/>
            <w:tcBorders>
              <w:top w:val="single" w:sz="4" w:space="0" w:color="auto"/>
              <w:left w:val="nil"/>
              <w:bottom w:val="single" w:sz="4" w:space="0" w:color="auto"/>
              <w:right w:val="single" w:sz="4" w:space="0" w:color="254061"/>
            </w:tcBorders>
          </w:tcPr>
          <w:p w:rsidR="00C34D40" w:rsidRPr="00FB4D9B" w:rsidRDefault="009D4467" w:rsidP="00423DF1">
            <w:pPr>
              <w:rPr>
                <w:rFonts w:cstheme="minorHAnsi"/>
                <w:color w:val="244062"/>
                <w:sz w:val="18"/>
                <w:szCs w:val="20"/>
              </w:rPr>
            </w:pPr>
            <w:r>
              <w:rPr>
                <w:rFonts w:cstheme="minorHAnsi"/>
                <w:color w:val="244062"/>
                <w:sz w:val="18"/>
                <w:szCs w:val="20"/>
              </w:rPr>
              <w:t>25/02/2019</w:t>
            </w:r>
          </w:p>
        </w:tc>
      </w:tr>
      <w:tr w:rsidR="00C34D40" w:rsidRPr="00FB4D9B" w:rsidTr="00423DF1">
        <w:trPr>
          <w:cantSplit/>
          <w:trHeight w:val="249"/>
          <w:jc w:val="center"/>
        </w:trPr>
        <w:tc>
          <w:tcPr>
            <w:tcW w:w="2647" w:type="pct"/>
            <w:tcBorders>
              <w:top w:val="single" w:sz="4" w:space="0" w:color="auto"/>
              <w:left w:val="single" w:sz="4" w:space="0" w:color="254061"/>
              <w:bottom w:val="single" w:sz="4" w:space="0" w:color="auto"/>
              <w:right w:val="single" w:sz="4" w:space="0" w:color="254061"/>
            </w:tcBorders>
          </w:tcPr>
          <w:p w:rsidR="00C34D40" w:rsidRPr="00FB4D9B" w:rsidRDefault="00C34D40" w:rsidP="00423DF1">
            <w:pPr>
              <w:rPr>
                <w:rFonts w:cstheme="minorHAnsi"/>
                <w:b/>
                <w:color w:val="244062"/>
                <w:sz w:val="18"/>
                <w:szCs w:val="20"/>
              </w:rPr>
            </w:pPr>
            <w:r w:rsidRPr="00FB4D9B">
              <w:rPr>
                <w:rFonts w:cstheme="minorHAnsi"/>
                <w:b/>
                <w:color w:val="244062"/>
                <w:sz w:val="18"/>
                <w:szCs w:val="20"/>
              </w:rPr>
              <w:t>Data prevista per l’incasso del saldo</w:t>
            </w:r>
          </w:p>
        </w:tc>
        <w:tc>
          <w:tcPr>
            <w:tcW w:w="2353" w:type="pct"/>
            <w:tcBorders>
              <w:top w:val="single" w:sz="4" w:space="0" w:color="auto"/>
              <w:left w:val="nil"/>
              <w:bottom w:val="single" w:sz="4" w:space="0" w:color="auto"/>
              <w:right w:val="single" w:sz="4" w:space="0" w:color="254061"/>
            </w:tcBorders>
          </w:tcPr>
          <w:p w:rsidR="00C34D40" w:rsidRPr="00FB4D9B" w:rsidRDefault="00C1013C" w:rsidP="00423DF1">
            <w:pPr>
              <w:rPr>
                <w:rFonts w:cstheme="minorHAnsi"/>
                <w:color w:val="244062"/>
                <w:sz w:val="18"/>
                <w:szCs w:val="20"/>
              </w:rPr>
            </w:pPr>
            <w:r>
              <w:rPr>
                <w:rFonts w:cstheme="minorHAnsi"/>
                <w:color w:val="244062"/>
                <w:sz w:val="18"/>
                <w:szCs w:val="20"/>
              </w:rPr>
              <w:t>---------------</w:t>
            </w:r>
          </w:p>
        </w:tc>
      </w:tr>
      <w:tr w:rsidR="00C34D40" w:rsidRPr="00FB4D9B" w:rsidTr="00423DF1">
        <w:trPr>
          <w:cantSplit/>
          <w:trHeight w:val="249"/>
          <w:jc w:val="center"/>
        </w:trPr>
        <w:tc>
          <w:tcPr>
            <w:tcW w:w="2647" w:type="pct"/>
            <w:tcBorders>
              <w:top w:val="single" w:sz="4" w:space="0" w:color="auto"/>
              <w:left w:val="single" w:sz="4" w:space="0" w:color="254061"/>
              <w:bottom w:val="single" w:sz="4" w:space="0" w:color="auto"/>
              <w:right w:val="single" w:sz="4" w:space="0" w:color="254061"/>
            </w:tcBorders>
          </w:tcPr>
          <w:p w:rsidR="00C34D40" w:rsidRPr="00FB4D9B" w:rsidRDefault="00C34D40" w:rsidP="00423DF1">
            <w:pPr>
              <w:rPr>
                <w:rFonts w:cstheme="minorHAnsi"/>
                <w:b/>
                <w:color w:val="244062"/>
                <w:sz w:val="18"/>
                <w:szCs w:val="20"/>
              </w:rPr>
            </w:pPr>
            <w:r w:rsidRPr="00FB4D9B">
              <w:rPr>
                <w:rFonts w:cstheme="minorHAnsi"/>
                <w:b/>
                <w:color w:val="244062"/>
                <w:sz w:val="18"/>
                <w:szCs w:val="20"/>
              </w:rPr>
              <w:t>Ulteriori informazioni*</w:t>
            </w:r>
          </w:p>
        </w:tc>
        <w:tc>
          <w:tcPr>
            <w:tcW w:w="2353" w:type="pct"/>
            <w:tcBorders>
              <w:top w:val="single" w:sz="4" w:space="0" w:color="auto"/>
              <w:left w:val="nil"/>
              <w:bottom w:val="single" w:sz="4" w:space="0" w:color="auto"/>
              <w:right w:val="single" w:sz="4" w:space="0" w:color="254061"/>
            </w:tcBorders>
          </w:tcPr>
          <w:p w:rsidR="00C34D40" w:rsidRPr="00FB4D9B" w:rsidRDefault="00C1013C" w:rsidP="00423DF1">
            <w:pPr>
              <w:rPr>
                <w:rFonts w:cstheme="minorHAnsi"/>
                <w:color w:val="244062"/>
                <w:sz w:val="18"/>
                <w:szCs w:val="20"/>
              </w:rPr>
            </w:pPr>
            <w:r>
              <w:rPr>
                <w:rFonts w:cstheme="minorHAnsi"/>
                <w:color w:val="244062"/>
                <w:sz w:val="18"/>
                <w:szCs w:val="20"/>
              </w:rPr>
              <w:t>---------------</w:t>
            </w:r>
          </w:p>
        </w:tc>
      </w:tr>
    </w:tbl>
    <w:p w:rsidR="00C34D40" w:rsidRPr="000B779F" w:rsidRDefault="00C34D40" w:rsidP="00C34D40">
      <w:pPr>
        <w:rPr>
          <w:rFonts w:cstheme="minorHAnsi"/>
          <w:color w:val="244062"/>
          <w:sz w:val="18"/>
          <w:szCs w:val="20"/>
        </w:rPr>
      </w:pPr>
      <w:r w:rsidRPr="00FB4D9B">
        <w:rPr>
          <w:rFonts w:cstheme="minorHAnsi"/>
          <w:color w:val="244062"/>
          <w:sz w:val="18"/>
          <w:szCs w:val="20"/>
        </w:rPr>
        <w:t>*Campo testuale con compilazione facoltativa.</w:t>
      </w:r>
    </w:p>
    <w:p w:rsidR="00C34D40" w:rsidRDefault="00C34D40" w:rsidP="00C34D40">
      <w:pPr>
        <w:pStyle w:val="Corpotesto"/>
      </w:pPr>
    </w:p>
    <w:p w:rsidR="009465FD" w:rsidRPr="008B2042" w:rsidRDefault="009465FD" w:rsidP="009465FD">
      <w:pPr>
        <w:pStyle w:val="a"/>
        <w:numPr>
          <w:ilvl w:val="0"/>
          <w:numId w:val="11"/>
        </w:numPr>
        <w:spacing w:after="120" w:line="280" w:lineRule="atLeast"/>
        <w:jc w:val="both"/>
        <w:rPr>
          <w:sz w:val="20"/>
          <w:szCs w:val="20"/>
          <w:u w:val="single"/>
        </w:rPr>
      </w:pPr>
      <w:r w:rsidRPr="008B2042">
        <w:rPr>
          <w:sz w:val="20"/>
          <w:szCs w:val="20"/>
          <w:u w:val="single"/>
        </w:rPr>
        <w:t>ESCO BERICA S.R.L. IN LIQUIDAZIONE.</w:t>
      </w:r>
    </w:p>
    <w:p w:rsidR="00D92553" w:rsidRPr="00D92553" w:rsidRDefault="00A22AC9" w:rsidP="001C13C7">
      <w:pPr>
        <w:pStyle w:val="a"/>
        <w:numPr>
          <w:ilvl w:val="0"/>
          <w:numId w:val="13"/>
        </w:numPr>
        <w:spacing w:after="120" w:line="276" w:lineRule="auto"/>
        <w:ind w:left="567"/>
        <w:jc w:val="both"/>
        <w:rPr>
          <w:sz w:val="20"/>
          <w:szCs w:val="20"/>
        </w:rPr>
      </w:pPr>
      <w:proofErr w:type="gramStart"/>
      <w:r w:rsidRPr="00D92553">
        <w:rPr>
          <w:sz w:val="20"/>
          <w:szCs w:val="20"/>
        </w:rPr>
        <w:t>con</w:t>
      </w:r>
      <w:proofErr w:type="gramEnd"/>
      <w:r w:rsidRPr="00D92553">
        <w:rPr>
          <w:sz w:val="20"/>
          <w:szCs w:val="20"/>
        </w:rPr>
        <w:t xml:space="preserve"> deliberazione di Consiglio Comunale n. </w:t>
      </w:r>
      <w:r w:rsidR="001C13C7">
        <w:rPr>
          <w:sz w:val="20"/>
          <w:szCs w:val="20"/>
        </w:rPr>
        <w:t>43</w:t>
      </w:r>
      <w:r w:rsidRPr="00D92553">
        <w:rPr>
          <w:sz w:val="20"/>
          <w:szCs w:val="20"/>
        </w:rPr>
        <w:t xml:space="preserve"> del </w:t>
      </w:r>
      <w:r w:rsidR="001C13C7">
        <w:rPr>
          <w:sz w:val="20"/>
          <w:szCs w:val="20"/>
        </w:rPr>
        <w:t>28/09/2017</w:t>
      </w:r>
      <w:r w:rsidRPr="00D92553">
        <w:rPr>
          <w:sz w:val="20"/>
          <w:szCs w:val="20"/>
        </w:rPr>
        <w:t xml:space="preserve"> avente ad oggetto “</w:t>
      </w:r>
      <w:r w:rsidRPr="00D92553">
        <w:rPr>
          <w:i/>
          <w:sz w:val="20"/>
          <w:szCs w:val="20"/>
        </w:rPr>
        <w:t>REVISIONE STRAORDINARIA DELLE PARTECIPAZIONI DEL COMUNE, EX ART. 24 DEL D.LGS. N. 175/2016</w:t>
      </w:r>
      <w:r w:rsidRPr="00D92553">
        <w:rPr>
          <w:sz w:val="20"/>
          <w:szCs w:val="20"/>
        </w:rPr>
        <w:t xml:space="preserve">” il Comune di </w:t>
      </w:r>
      <w:r w:rsidR="001C13C7">
        <w:rPr>
          <w:sz w:val="20"/>
          <w:szCs w:val="20"/>
        </w:rPr>
        <w:t>Val Liona</w:t>
      </w:r>
      <w:r w:rsidRPr="00D92553">
        <w:rPr>
          <w:sz w:val="20"/>
          <w:szCs w:val="20"/>
        </w:rPr>
        <w:t xml:space="preserve"> </w:t>
      </w:r>
      <w:r w:rsidR="00CA277C" w:rsidRPr="00D92553">
        <w:rPr>
          <w:sz w:val="20"/>
          <w:szCs w:val="20"/>
        </w:rPr>
        <w:t xml:space="preserve">deliberava </w:t>
      </w:r>
      <w:r w:rsidR="00C10047" w:rsidRPr="00D92553">
        <w:rPr>
          <w:sz w:val="20"/>
          <w:szCs w:val="20"/>
        </w:rPr>
        <w:t>quanto segue: “</w:t>
      </w:r>
      <w:r w:rsidRPr="00D92553">
        <w:rPr>
          <w:i/>
          <w:sz w:val="20"/>
          <w:szCs w:val="20"/>
        </w:rPr>
        <w:t xml:space="preserve">La società è priva di dipendenti ed ha un amministratore (art.20 comma 2 lettera b). Il fatturato medio nel triennio è di € 267.218,00 pertanto è inferiore a 500.000,00 (art 20 comma 2 12 </w:t>
      </w:r>
      <w:proofErr w:type="spellStart"/>
      <w:r w:rsidRPr="00D92553">
        <w:rPr>
          <w:i/>
          <w:sz w:val="20"/>
          <w:szCs w:val="20"/>
        </w:rPr>
        <w:t>quinquies</w:t>
      </w:r>
      <w:proofErr w:type="spellEnd"/>
      <w:r w:rsidRPr="00D92553">
        <w:rPr>
          <w:i/>
          <w:sz w:val="20"/>
          <w:szCs w:val="20"/>
        </w:rPr>
        <w:t>)</w:t>
      </w:r>
      <w:r w:rsidR="00C10047" w:rsidRPr="00D92553">
        <w:rPr>
          <w:i/>
          <w:sz w:val="20"/>
          <w:szCs w:val="20"/>
        </w:rPr>
        <w:t xml:space="preserve">. </w:t>
      </w:r>
      <w:proofErr w:type="gramStart"/>
      <w:r w:rsidR="00D92553" w:rsidRPr="00D92553">
        <w:rPr>
          <w:i/>
          <w:sz w:val="20"/>
          <w:szCs w:val="20"/>
        </w:rPr>
        <w:t>… .</w:t>
      </w:r>
      <w:r w:rsidR="00CA277C" w:rsidRPr="00D92553">
        <w:rPr>
          <w:i/>
          <w:sz w:val="20"/>
          <w:szCs w:val="20"/>
        </w:rPr>
        <w:t>Tenuto</w:t>
      </w:r>
      <w:proofErr w:type="gramEnd"/>
      <w:r w:rsidR="00CA277C" w:rsidRPr="00D92553">
        <w:rPr>
          <w:i/>
          <w:sz w:val="20"/>
          <w:szCs w:val="20"/>
        </w:rPr>
        <w:t xml:space="preserve"> conto del fatto che in base allo statuto </w:t>
      </w:r>
      <w:r w:rsidR="00C10047" w:rsidRPr="00D92553">
        <w:rPr>
          <w:i/>
          <w:sz w:val="20"/>
          <w:szCs w:val="20"/>
        </w:rPr>
        <w:t xml:space="preserve">Esco Berica Srl </w:t>
      </w:r>
      <w:r w:rsidR="00CA277C" w:rsidRPr="00D92553">
        <w:rPr>
          <w:i/>
          <w:sz w:val="20"/>
          <w:szCs w:val="20"/>
        </w:rPr>
        <w:t xml:space="preserve">si configura come </w:t>
      </w:r>
      <w:proofErr w:type="spellStart"/>
      <w:r w:rsidR="00CA277C" w:rsidRPr="00D92553">
        <w:rPr>
          <w:i/>
          <w:sz w:val="20"/>
          <w:szCs w:val="20"/>
        </w:rPr>
        <w:t>societa'</w:t>
      </w:r>
      <w:proofErr w:type="spellEnd"/>
      <w:r w:rsidR="00CA277C" w:rsidRPr="00D92553">
        <w:rPr>
          <w:i/>
          <w:sz w:val="20"/>
          <w:szCs w:val="20"/>
        </w:rPr>
        <w:t xml:space="preserve"> in </w:t>
      </w:r>
      <w:proofErr w:type="spellStart"/>
      <w:r w:rsidR="00CA277C" w:rsidRPr="00D92553">
        <w:rPr>
          <w:i/>
          <w:sz w:val="20"/>
          <w:szCs w:val="20"/>
        </w:rPr>
        <w:t>house</w:t>
      </w:r>
      <w:proofErr w:type="spellEnd"/>
      <w:r w:rsidR="00CA277C" w:rsidRPr="00D92553">
        <w:rPr>
          <w:i/>
          <w:sz w:val="20"/>
          <w:szCs w:val="20"/>
        </w:rPr>
        <w:t xml:space="preserve"> totalmente partecipata da enti pubblici territoriali (</w:t>
      </w:r>
      <w:r w:rsidR="00C10047" w:rsidRPr="00D92553">
        <w:rPr>
          <w:i/>
          <w:sz w:val="20"/>
          <w:szCs w:val="20"/>
        </w:rPr>
        <w:t>Comuni</w:t>
      </w:r>
      <w:r w:rsidR="00CA277C" w:rsidRPr="00D92553">
        <w:rPr>
          <w:i/>
          <w:sz w:val="20"/>
          <w:szCs w:val="20"/>
        </w:rPr>
        <w:t xml:space="preserve">), e che non sono emerse proposte di fusione con altre </w:t>
      </w:r>
      <w:proofErr w:type="spellStart"/>
      <w:r w:rsidR="00CA277C" w:rsidRPr="00D92553">
        <w:rPr>
          <w:i/>
          <w:sz w:val="20"/>
          <w:szCs w:val="20"/>
        </w:rPr>
        <w:t>societa'</w:t>
      </w:r>
      <w:proofErr w:type="spellEnd"/>
      <w:r w:rsidR="00CA277C" w:rsidRPr="00D92553">
        <w:rPr>
          <w:i/>
          <w:sz w:val="20"/>
          <w:szCs w:val="20"/>
        </w:rPr>
        <w:t xml:space="preserve">, l'unica misura di razionalizzazione praticabile sembra essere quella della liquidazione della </w:t>
      </w:r>
      <w:proofErr w:type="spellStart"/>
      <w:r w:rsidR="00CA277C" w:rsidRPr="00D92553">
        <w:rPr>
          <w:i/>
          <w:sz w:val="20"/>
          <w:szCs w:val="20"/>
        </w:rPr>
        <w:t>societa'</w:t>
      </w:r>
      <w:proofErr w:type="spellEnd"/>
      <w:r w:rsidR="00CA277C" w:rsidRPr="00D92553">
        <w:rPr>
          <w:i/>
          <w:sz w:val="20"/>
          <w:szCs w:val="20"/>
        </w:rPr>
        <w:t xml:space="preserve"> .Le modalità della liquidazione della società dovranno essere concordate con gli altri Comuni titolari di partecipazioni. Il Comune ha una partecipazione minoritaria nella società pertanto modalità e tempi di </w:t>
      </w:r>
      <w:r w:rsidR="00C10047" w:rsidRPr="00D92553">
        <w:rPr>
          <w:i/>
          <w:sz w:val="20"/>
          <w:szCs w:val="20"/>
        </w:rPr>
        <w:t>attuazione</w:t>
      </w:r>
      <w:r w:rsidR="00CA277C" w:rsidRPr="00D92553">
        <w:rPr>
          <w:i/>
          <w:sz w:val="20"/>
          <w:szCs w:val="20"/>
        </w:rPr>
        <w:t xml:space="preserve"> della liquidazione dovranno essere decisi dall'assemblea dei soci.</w:t>
      </w:r>
      <w:r w:rsidR="00C10047" w:rsidRPr="00D92553">
        <w:rPr>
          <w:sz w:val="20"/>
          <w:szCs w:val="20"/>
        </w:rPr>
        <w:t>”;</w:t>
      </w:r>
    </w:p>
    <w:p w:rsidR="001C13C7" w:rsidRPr="001C13C7" w:rsidRDefault="001C13C7" w:rsidP="001C13C7">
      <w:pPr>
        <w:pStyle w:val="a"/>
        <w:numPr>
          <w:ilvl w:val="0"/>
          <w:numId w:val="13"/>
        </w:numPr>
        <w:spacing w:after="120" w:line="276" w:lineRule="auto"/>
        <w:ind w:left="567" w:right="-1"/>
        <w:jc w:val="both"/>
        <w:rPr>
          <w:i/>
          <w:sz w:val="20"/>
          <w:szCs w:val="20"/>
        </w:rPr>
      </w:pPr>
      <w:proofErr w:type="gramStart"/>
      <w:r w:rsidRPr="001C13C7">
        <w:rPr>
          <w:spacing w:val="-2"/>
          <w:sz w:val="20"/>
          <w:szCs w:val="20"/>
        </w:rPr>
        <w:t>con</w:t>
      </w:r>
      <w:proofErr w:type="gramEnd"/>
      <w:r w:rsidRPr="001C13C7">
        <w:rPr>
          <w:spacing w:val="-2"/>
          <w:sz w:val="20"/>
          <w:szCs w:val="20"/>
        </w:rPr>
        <w:t xml:space="preserve"> </w:t>
      </w:r>
      <w:r w:rsidRPr="001C13C7">
        <w:rPr>
          <w:sz w:val="20"/>
          <w:szCs w:val="20"/>
        </w:rPr>
        <w:t>delibera di Consiglio Comunale n. 66 del 20.12.2018 ed avente ad oggetto “</w:t>
      </w:r>
      <w:r w:rsidRPr="001C13C7">
        <w:rPr>
          <w:i/>
          <w:sz w:val="20"/>
          <w:szCs w:val="20"/>
        </w:rPr>
        <w:t>PRESA D’ATTO PROCEDURA DI SCIOGLIMENTO E LIQUIDAZIONE DELLA SOCIETÀ  E.S.C.O. BERICA S.R.L. – ART. 24, COMMA 4, DEL D.LGS. N. 175/2016</w:t>
      </w:r>
      <w:r w:rsidRPr="001C13C7">
        <w:rPr>
          <w:sz w:val="20"/>
          <w:szCs w:val="20"/>
        </w:rPr>
        <w:t xml:space="preserve">”, il Comune di Val Liona prendeva atto del verbale dell’assemblea dei soci trasmesso al Comune di Val Liona in data 06/11/2018 </w:t>
      </w:r>
      <w:proofErr w:type="spellStart"/>
      <w:r w:rsidRPr="001C13C7">
        <w:rPr>
          <w:sz w:val="20"/>
          <w:szCs w:val="20"/>
        </w:rPr>
        <w:t>prot</w:t>
      </w:r>
      <w:proofErr w:type="spellEnd"/>
      <w:r w:rsidRPr="001C13C7">
        <w:rPr>
          <w:sz w:val="20"/>
          <w:szCs w:val="20"/>
        </w:rPr>
        <w:t>. n. 8220 nel quale è riportato l’esito della deliberazione inerente lo scioglimento con effetto immediato della società stessa e la sua messa in liquidazione con nomina del liquidatore e dell’iscrizione presso il Registro delle Imprese – Archivio ufficiale CCIAA della Camera di Commercio Industria ed Artigianato e Agricoltura di Vicenza della procedura di scioglimento e liquidazione con data iscrizione 11.10.2018 (come da visura camerale)</w:t>
      </w:r>
      <w:r>
        <w:rPr>
          <w:sz w:val="20"/>
          <w:szCs w:val="20"/>
        </w:rPr>
        <w:t>;</w:t>
      </w:r>
    </w:p>
    <w:p w:rsidR="001C13C7" w:rsidRPr="001C13C7" w:rsidRDefault="009465FD" w:rsidP="001C13C7">
      <w:pPr>
        <w:pStyle w:val="a"/>
        <w:numPr>
          <w:ilvl w:val="0"/>
          <w:numId w:val="13"/>
        </w:numPr>
        <w:spacing w:after="120" w:line="276" w:lineRule="auto"/>
        <w:ind w:left="567" w:right="-1"/>
        <w:jc w:val="both"/>
      </w:pPr>
      <w:proofErr w:type="gramStart"/>
      <w:r w:rsidRPr="001C13C7">
        <w:rPr>
          <w:sz w:val="20"/>
          <w:szCs w:val="20"/>
        </w:rPr>
        <w:t>con</w:t>
      </w:r>
      <w:proofErr w:type="gramEnd"/>
      <w:r w:rsidRPr="001C13C7">
        <w:rPr>
          <w:sz w:val="20"/>
          <w:szCs w:val="20"/>
        </w:rPr>
        <w:t xml:space="preserve"> deliberazione di Consiglio Comunale n. </w:t>
      </w:r>
      <w:r w:rsidR="001C13C7" w:rsidRPr="001C13C7">
        <w:rPr>
          <w:sz w:val="20"/>
          <w:szCs w:val="20"/>
        </w:rPr>
        <w:t>67</w:t>
      </w:r>
      <w:r w:rsidRPr="001C13C7">
        <w:rPr>
          <w:sz w:val="20"/>
          <w:szCs w:val="20"/>
        </w:rPr>
        <w:t xml:space="preserve"> del </w:t>
      </w:r>
      <w:r w:rsidR="001C13C7" w:rsidRPr="001C13C7">
        <w:rPr>
          <w:sz w:val="20"/>
          <w:szCs w:val="20"/>
        </w:rPr>
        <w:t>20/12/2018</w:t>
      </w:r>
      <w:r w:rsidRPr="001C13C7">
        <w:rPr>
          <w:sz w:val="20"/>
          <w:szCs w:val="20"/>
        </w:rPr>
        <w:t xml:space="preserve"> avente ad oggetto “</w:t>
      </w:r>
      <w:r w:rsidR="001C13C7" w:rsidRPr="001C13C7">
        <w:rPr>
          <w:sz w:val="20"/>
          <w:szCs w:val="20"/>
        </w:rPr>
        <w:t>RAZIONALIZZAZIONE ANNUALE DELLE SOCIETA’ PARTECIPATE</w:t>
      </w:r>
      <w:r w:rsidRPr="001C13C7">
        <w:rPr>
          <w:sz w:val="20"/>
          <w:szCs w:val="20"/>
        </w:rPr>
        <w:t xml:space="preserve">” il Comune di </w:t>
      </w:r>
      <w:r w:rsidR="001C13C7" w:rsidRPr="001C13C7">
        <w:rPr>
          <w:sz w:val="20"/>
          <w:szCs w:val="20"/>
        </w:rPr>
        <w:t>Val Liona</w:t>
      </w:r>
      <w:r w:rsidRPr="001C13C7">
        <w:rPr>
          <w:sz w:val="20"/>
          <w:szCs w:val="20"/>
        </w:rPr>
        <w:t xml:space="preserve"> a norma dell’art. 24 del TUSP deliberava: “</w:t>
      </w:r>
      <w:r w:rsidRPr="001C13C7">
        <w:rPr>
          <w:i/>
          <w:sz w:val="20"/>
          <w:szCs w:val="20"/>
        </w:rPr>
        <w:t xml:space="preserve">DI </w:t>
      </w:r>
      <w:r w:rsidR="001C13C7" w:rsidRPr="001C13C7">
        <w:rPr>
          <w:i/>
          <w:sz w:val="20"/>
          <w:szCs w:val="20"/>
        </w:rPr>
        <w:t xml:space="preserve">PRENDERE </w:t>
      </w:r>
      <w:r w:rsidRPr="001C13C7">
        <w:rPr>
          <w:i/>
          <w:sz w:val="20"/>
          <w:szCs w:val="20"/>
        </w:rPr>
        <w:t xml:space="preserve">ATTO che, per la società ESCO BERICA SRL, è </w:t>
      </w:r>
      <w:r w:rsidR="001C13C7" w:rsidRPr="001C13C7">
        <w:rPr>
          <w:i/>
          <w:sz w:val="20"/>
          <w:szCs w:val="20"/>
        </w:rPr>
        <w:t>stato deliberato dall’assemblea straordinaria dei soci lo scioglimento con effetto immediato e la sua messa in liquidazione con nomina del liquidatore. La procedura risulta regolarmente iscritta presso il Registro delle Imprese – Archivio ufficiale CCIAA della Camera di Commercio Industria e Artigianato e Agricoltura di Vicenza con data iscrizione 11.10.2018”</w:t>
      </w:r>
    </w:p>
    <w:p w:rsidR="009465FD" w:rsidRDefault="009465FD" w:rsidP="00B32121">
      <w:pPr>
        <w:numPr>
          <w:ilvl w:val="0"/>
          <w:numId w:val="13"/>
        </w:numPr>
        <w:shd w:val="clear" w:color="auto" w:fill="FFFFFF"/>
        <w:spacing w:line="276" w:lineRule="auto"/>
        <w:ind w:left="567" w:right="-1" w:hanging="283"/>
        <w:jc w:val="both"/>
        <w:rPr>
          <w:rFonts w:ascii="Arial" w:hAnsi="Arial" w:cs="Arial"/>
          <w:b/>
          <w:sz w:val="20"/>
          <w:szCs w:val="20"/>
        </w:rPr>
      </w:pPr>
      <w:proofErr w:type="gramStart"/>
      <w:r w:rsidRPr="00E32997">
        <w:rPr>
          <w:rFonts w:ascii="Arial" w:hAnsi="Arial" w:cs="Arial"/>
          <w:b/>
          <w:sz w:val="20"/>
          <w:szCs w:val="20"/>
        </w:rPr>
        <w:t>alla</w:t>
      </w:r>
      <w:proofErr w:type="gramEnd"/>
      <w:r w:rsidRPr="00E32997">
        <w:rPr>
          <w:rFonts w:ascii="Arial" w:hAnsi="Arial" w:cs="Arial"/>
          <w:b/>
          <w:sz w:val="20"/>
          <w:szCs w:val="20"/>
        </w:rPr>
        <w:t xml:space="preserve"> data del 31.12.2018 la procedura di liquidazione della società ESCO BERICA SRL non risulta ancora conclusa.</w:t>
      </w:r>
    </w:p>
    <w:p w:rsidR="0047564E" w:rsidRDefault="0047564E" w:rsidP="0047564E">
      <w:pPr>
        <w:shd w:val="clear" w:color="auto" w:fill="FFFFFF"/>
        <w:spacing w:line="276" w:lineRule="auto"/>
        <w:ind w:right="-1"/>
        <w:jc w:val="both"/>
        <w:rPr>
          <w:rFonts w:ascii="Arial" w:hAnsi="Arial" w:cs="Arial"/>
          <w:b/>
          <w:sz w:val="20"/>
          <w:szCs w:val="20"/>
        </w:rPr>
      </w:pPr>
    </w:p>
    <w:p w:rsidR="0047564E" w:rsidRPr="00C414B3" w:rsidRDefault="0047564E" w:rsidP="0047564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BD4B4" w:themeFill="accent6" w:themeFillTint="66"/>
        <w:spacing w:before="120"/>
        <w:jc w:val="center"/>
        <w:rPr>
          <w:rFonts w:eastAsia="MS Mincho" w:cstheme="minorHAnsi"/>
          <w:b/>
          <w:bCs/>
          <w:color w:val="002060"/>
          <w:lang w:eastAsia="ja-JP"/>
        </w:rPr>
      </w:pPr>
      <w:r w:rsidRPr="00C414B3">
        <w:rPr>
          <w:rFonts w:eastAsia="MS Mincho" w:cstheme="minorHAnsi"/>
          <w:b/>
          <w:bCs/>
          <w:color w:val="002060"/>
          <w:lang w:eastAsia="ja-JP"/>
        </w:rPr>
        <w:t>SCHEDA STATO DI ATTUAZIONE</w:t>
      </w:r>
    </w:p>
    <w:p w:rsidR="0047564E" w:rsidRPr="00C414B3" w:rsidRDefault="0047564E" w:rsidP="0047564E">
      <w:pPr>
        <w:jc w:val="center"/>
        <w:rPr>
          <w:b/>
          <w:sz w:val="2"/>
          <w:szCs w:val="28"/>
        </w:rPr>
      </w:pPr>
    </w:p>
    <w:p w:rsidR="0047564E" w:rsidRPr="00C414B3" w:rsidRDefault="0047564E" w:rsidP="0047564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BD4B4" w:themeFill="accent6" w:themeFillTint="66"/>
        <w:spacing w:before="120"/>
        <w:jc w:val="center"/>
        <w:rPr>
          <w:rFonts w:eastAsia="MS Mincho" w:cstheme="minorHAnsi"/>
          <w:b/>
          <w:bCs/>
          <w:color w:val="002060"/>
          <w:lang w:eastAsia="ja-JP"/>
        </w:rPr>
      </w:pPr>
      <w:r w:rsidRPr="001E0F9D">
        <w:rPr>
          <w:rFonts w:eastAsia="MS Mincho" w:cstheme="minorHAnsi"/>
          <w:b/>
          <w:bCs/>
          <w:color w:val="002060"/>
          <w:lang w:eastAsia="ja-JP"/>
        </w:rPr>
        <w:t>Scioglimento della società</w:t>
      </w:r>
    </w:p>
    <w:p w:rsidR="0047564E" w:rsidRDefault="0047564E" w:rsidP="0047564E"/>
    <w:p w:rsidR="0047564E" w:rsidRPr="00D644A6" w:rsidRDefault="0047564E" w:rsidP="0047564E">
      <w:pPr>
        <w:widowControl w:val="0"/>
        <w:shd w:val="clear" w:color="auto" w:fill="002060"/>
        <w:spacing w:before="120"/>
        <w:jc w:val="center"/>
        <w:rPr>
          <w:rFonts w:eastAsia="MS Mincho" w:cstheme="minorHAnsi"/>
          <w:b/>
          <w:bCs/>
          <w:color w:val="FFFFFF" w:themeColor="background1"/>
          <w:sz w:val="18"/>
          <w:lang w:eastAsia="ja-JP"/>
        </w:rPr>
      </w:pPr>
      <w:r w:rsidRPr="00D644A6">
        <w:rPr>
          <w:rFonts w:eastAsia="MS Mincho" w:cstheme="minorHAnsi"/>
          <w:b/>
          <w:bCs/>
          <w:color w:val="FFFFFF" w:themeColor="background1"/>
          <w:sz w:val="18"/>
          <w:lang w:eastAsia="ja-JP"/>
        </w:rPr>
        <w:t>DATI ANAGRAFICI DELLA PARTECIPATA</w:t>
      </w:r>
    </w:p>
    <w:tbl>
      <w:tblPr>
        <w:tblW w:w="5005" w:type="pct"/>
        <w:jc w:val="center"/>
        <w:tblBorders>
          <w:top w:val="single" w:sz="4" w:space="0" w:color="0F253F"/>
          <w:left w:val="single" w:sz="4" w:space="0" w:color="0F253F"/>
          <w:bottom w:val="single" w:sz="4" w:space="0" w:color="0F253F"/>
          <w:right w:val="single" w:sz="4" w:space="0" w:color="0F253F"/>
          <w:insideH w:val="single" w:sz="4" w:space="0" w:color="0F253F"/>
          <w:insideV w:val="single" w:sz="4" w:space="0" w:color="0F253F"/>
        </w:tblBorders>
        <w:tblLook w:val="04A0" w:firstRow="1" w:lastRow="0" w:firstColumn="1" w:lastColumn="0" w:noHBand="0" w:noVBand="1"/>
      </w:tblPr>
      <w:tblGrid>
        <w:gridCol w:w="4819"/>
        <w:gridCol w:w="4819"/>
      </w:tblGrid>
      <w:tr w:rsidR="0047564E" w:rsidRPr="00743340" w:rsidTr="00F86171">
        <w:trPr>
          <w:cantSplit/>
          <w:trHeight w:val="249"/>
          <w:jc w:val="center"/>
        </w:trPr>
        <w:tc>
          <w:tcPr>
            <w:tcW w:w="2500" w:type="pct"/>
            <w:shd w:val="clear" w:color="auto" w:fill="auto"/>
            <w:vAlign w:val="center"/>
          </w:tcPr>
          <w:p w:rsidR="0047564E" w:rsidRPr="00743340" w:rsidRDefault="0047564E" w:rsidP="00F86171">
            <w:pPr>
              <w:rPr>
                <w:rFonts w:cstheme="minorHAnsi"/>
                <w:b/>
                <w:color w:val="244062"/>
                <w:sz w:val="18"/>
                <w:szCs w:val="18"/>
              </w:rPr>
            </w:pPr>
            <w:r w:rsidRPr="00743340">
              <w:rPr>
                <w:rFonts w:cstheme="minorHAnsi"/>
                <w:b/>
                <w:color w:val="244062"/>
                <w:sz w:val="18"/>
                <w:szCs w:val="18"/>
              </w:rPr>
              <w:t xml:space="preserve">Codice Fiscale </w:t>
            </w:r>
          </w:p>
        </w:tc>
        <w:tc>
          <w:tcPr>
            <w:tcW w:w="2500" w:type="pct"/>
            <w:shd w:val="clear" w:color="auto" w:fill="auto"/>
            <w:vAlign w:val="center"/>
          </w:tcPr>
          <w:p w:rsidR="0047564E" w:rsidRPr="00743340" w:rsidRDefault="0047564E" w:rsidP="00F86171">
            <w:pPr>
              <w:rPr>
                <w:rFonts w:cstheme="minorHAnsi"/>
                <w:iCs/>
                <w:color w:val="244062"/>
                <w:sz w:val="18"/>
                <w:szCs w:val="18"/>
              </w:rPr>
            </w:pPr>
            <w:r>
              <w:rPr>
                <w:rFonts w:cstheme="minorHAnsi"/>
                <w:iCs/>
                <w:color w:val="244062"/>
                <w:sz w:val="18"/>
                <w:szCs w:val="18"/>
              </w:rPr>
              <w:t>03510890241</w:t>
            </w:r>
          </w:p>
        </w:tc>
      </w:tr>
      <w:tr w:rsidR="0047564E" w:rsidRPr="00743340" w:rsidTr="00F86171">
        <w:trPr>
          <w:cantSplit/>
          <w:trHeight w:val="249"/>
          <w:jc w:val="center"/>
        </w:trPr>
        <w:tc>
          <w:tcPr>
            <w:tcW w:w="2500" w:type="pct"/>
            <w:shd w:val="clear" w:color="auto" w:fill="auto"/>
            <w:vAlign w:val="center"/>
          </w:tcPr>
          <w:p w:rsidR="0047564E" w:rsidRPr="00743340" w:rsidRDefault="0047564E" w:rsidP="00F86171">
            <w:pPr>
              <w:rPr>
                <w:rFonts w:cstheme="minorHAnsi"/>
                <w:b/>
                <w:color w:val="244062"/>
                <w:sz w:val="18"/>
                <w:szCs w:val="18"/>
              </w:rPr>
            </w:pPr>
            <w:r w:rsidRPr="00743340">
              <w:rPr>
                <w:rFonts w:cstheme="minorHAnsi"/>
                <w:b/>
                <w:color w:val="244062"/>
                <w:sz w:val="18"/>
                <w:szCs w:val="18"/>
              </w:rPr>
              <w:t xml:space="preserve">Denominazione </w:t>
            </w:r>
          </w:p>
        </w:tc>
        <w:tc>
          <w:tcPr>
            <w:tcW w:w="2500" w:type="pct"/>
            <w:shd w:val="clear" w:color="auto" w:fill="auto"/>
            <w:vAlign w:val="center"/>
          </w:tcPr>
          <w:p w:rsidR="0047564E" w:rsidRPr="00743340" w:rsidRDefault="0047564E" w:rsidP="00F86171">
            <w:pPr>
              <w:rPr>
                <w:rFonts w:cstheme="minorHAnsi"/>
                <w:iCs/>
                <w:color w:val="244062"/>
                <w:sz w:val="18"/>
                <w:szCs w:val="18"/>
              </w:rPr>
            </w:pPr>
            <w:r>
              <w:rPr>
                <w:rFonts w:cstheme="minorHAnsi"/>
                <w:iCs/>
                <w:color w:val="244062"/>
                <w:sz w:val="18"/>
                <w:szCs w:val="18"/>
              </w:rPr>
              <w:t>ESCO BERICA SRL IN LIQUIDAZIONE</w:t>
            </w:r>
          </w:p>
        </w:tc>
      </w:tr>
    </w:tbl>
    <w:p w:rsidR="0047564E" w:rsidRDefault="0047564E" w:rsidP="0047564E">
      <w:pPr>
        <w:tabs>
          <w:tab w:val="left" w:pos="357"/>
        </w:tabs>
        <w:rPr>
          <w:sz w:val="20"/>
          <w:szCs w:val="20"/>
        </w:rPr>
      </w:pPr>
    </w:p>
    <w:tbl>
      <w:tblPr>
        <w:tblW w:w="4999" w:type="pct"/>
        <w:jc w:val="center"/>
        <w:tblLook w:val="04A0" w:firstRow="1" w:lastRow="0" w:firstColumn="1" w:lastColumn="0" w:noHBand="0" w:noVBand="1"/>
      </w:tblPr>
      <w:tblGrid>
        <w:gridCol w:w="4815"/>
        <w:gridCol w:w="4816"/>
      </w:tblGrid>
      <w:tr w:rsidR="0047564E" w:rsidRPr="00300EF3" w:rsidTr="00F86171">
        <w:trPr>
          <w:cantSplit/>
          <w:trHeight w:val="249"/>
          <w:tblHeader/>
          <w:jc w:val="center"/>
        </w:trPr>
        <w:tc>
          <w:tcPr>
            <w:tcW w:w="2500" w:type="pct"/>
            <w:tcBorders>
              <w:top w:val="double" w:sz="6" w:space="0" w:color="0F253F"/>
              <w:left w:val="single" w:sz="4" w:space="0" w:color="FFFFFF"/>
              <w:bottom w:val="double" w:sz="4" w:space="0" w:color="auto"/>
              <w:right w:val="nil"/>
            </w:tcBorders>
            <w:shd w:val="clear" w:color="auto" w:fill="DEEAF6"/>
            <w:vAlign w:val="center"/>
            <w:hideMark/>
          </w:tcPr>
          <w:p w:rsidR="0047564E" w:rsidRPr="00D644A6" w:rsidRDefault="0047564E" w:rsidP="00F86171">
            <w:pPr>
              <w:keepNext/>
              <w:jc w:val="center"/>
              <w:rPr>
                <w:rFonts w:cstheme="minorHAnsi"/>
                <w:b/>
                <w:bCs/>
                <w:color w:val="1F497D" w:themeColor="text2"/>
                <w:sz w:val="18"/>
                <w:szCs w:val="20"/>
              </w:rPr>
            </w:pPr>
            <w:r w:rsidRPr="00D644A6">
              <w:rPr>
                <w:rFonts w:cstheme="minorHAnsi"/>
                <w:b/>
                <w:bCs/>
                <w:color w:val="1F497D" w:themeColor="text2"/>
                <w:sz w:val="18"/>
                <w:szCs w:val="20"/>
              </w:rPr>
              <w:t>NOME DEL CAMPO</w:t>
            </w:r>
          </w:p>
        </w:tc>
        <w:tc>
          <w:tcPr>
            <w:tcW w:w="2500" w:type="pct"/>
            <w:tcBorders>
              <w:top w:val="double" w:sz="6" w:space="0" w:color="0F253F"/>
              <w:left w:val="single" w:sz="4" w:space="0" w:color="FFFFFF"/>
              <w:bottom w:val="double" w:sz="4" w:space="0" w:color="auto"/>
              <w:right w:val="nil"/>
            </w:tcBorders>
            <w:shd w:val="clear" w:color="auto" w:fill="DEEAF6"/>
            <w:vAlign w:val="center"/>
            <w:hideMark/>
          </w:tcPr>
          <w:p w:rsidR="0047564E" w:rsidRPr="00D644A6" w:rsidRDefault="0047564E" w:rsidP="00F86171">
            <w:pPr>
              <w:jc w:val="center"/>
              <w:rPr>
                <w:rFonts w:cstheme="minorHAnsi"/>
                <w:b/>
                <w:bCs/>
                <w:color w:val="1F497D" w:themeColor="text2"/>
                <w:sz w:val="18"/>
                <w:szCs w:val="20"/>
              </w:rPr>
            </w:pPr>
            <w:r>
              <w:rPr>
                <w:rFonts w:cstheme="minorHAnsi"/>
                <w:b/>
                <w:bCs/>
                <w:color w:val="1F497D" w:themeColor="text2"/>
                <w:sz w:val="18"/>
                <w:szCs w:val="20"/>
              </w:rPr>
              <w:t>Indicazioni per la compilazione</w:t>
            </w:r>
          </w:p>
        </w:tc>
      </w:tr>
      <w:tr w:rsidR="0047564E" w:rsidRPr="00300EF3" w:rsidTr="00F86171">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tcPr>
          <w:p w:rsidR="0047564E" w:rsidRPr="00C414B3" w:rsidRDefault="0047564E" w:rsidP="00F86171">
            <w:pPr>
              <w:rPr>
                <w:rFonts w:cstheme="minorHAnsi"/>
                <w:b/>
                <w:color w:val="244062"/>
                <w:sz w:val="18"/>
                <w:szCs w:val="20"/>
              </w:rPr>
            </w:pPr>
            <w:r w:rsidRPr="001E0F9D">
              <w:rPr>
                <w:rFonts w:cstheme="minorHAnsi"/>
                <w:b/>
                <w:color w:val="244062"/>
                <w:sz w:val="18"/>
                <w:szCs w:val="20"/>
              </w:rPr>
              <w:t>Stato di attuazione della procedura</w:t>
            </w:r>
          </w:p>
        </w:tc>
        <w:sdt>
          <w:sdtPr>
            <w:rPr>
              <w:rFonts w:cstheme="minorHAnsi"/>
              <w:iCs/>
              <w:color w:val="244062"/>
              <w:sz w:val="18"/>
              <w:szCs w:val="18"/>
            </w:rPr>
            <w:alias w:val="Stato di attuazione della procedura"/>
            <w:tag w:val="Stato di attuazione della procedura"/>
            <w:id w:val="-2104020341"/>
            <w:placeholder>
              <w:docPart w:val="68099DE31B54462985B58125870840D2"/>
            </w:placeholder>
            <w:dropDownList>
              <w:listItem w:value="Scegliere un elemento."/>
              <w:listItem w:displayText="Procedura di scioglimento non avviata" w:value="Procedura di scioglimento non avviata"/>
              <w:listItem w:displayText="Procedura di scioglimento in corso" w:value="Procedura di scioglimento in corso"/>
            </w:dropDownList>
          </w:sdtPr>
          <w:sdtEndPr/>
          <w:sdtContent>
            <w:tc>
              <w:tcPr>
                <w:tcW w:w="2500" w:type="pct"/>
                <w:tcBorders>
                  <w:top w:val="single" w:sz="4" w:space="0" w:color="auto"/>
                  <w:left w:val="nil"/>
                  <w:bottom w:val="single" w:sz="4" w:space="0" w:color="auto"/>
                  <w:right w:val="single" w:sz="4" w:space="0" w:color="254061"/>
                </w:tcBorders>
                <w:vAlign w:val="center"/>
              </w:tcPr>
              <w:p w:rsidR="0047564E" w:rsidRPr="00C414B3" w:rsidRDefault="0047564E" w:rsidP="00F86171">
                <w:pPr>
                  <w:rPr>
                    <w:rFonts w:cstheme="minorHAnsi"/>
                    <w:iCs/>
                    <w:color w:val="244062"/>
                    <w:sz w:val="18"/>
                    <w:szCs w:val="18"/>
                  </w:rPr>
                </w:pPr>
                <w:r>
                  <w:rPr>
                    <w:rFonts w:cstheme="minorHAnsi"/>
                    <w:iCs/>
                    <w:color w:val="244062"/>
                    <w:sz w:val="18"/>
                    <w:szCs w:val="18"/>
                  </w:rPr>
                  <w:t>Procedura di scioglimento in corso</w:t>
                </w:r>
              </w:p>
            </w:tc>
          </w:sdtContent>
        </w:sdt>
      </w:tr>
      <w:tr w:rsidR="0047564E" w:rsidRPr="00300EF3" w:rsidTr="00F86171">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tcPr>
          <w:p w:rsidR="0047564E" w:rsidRPr="00C414B3" w:rsidRDefault="0047564E" w:rsidP="00F86171">
            <w:pPr>
              <w:rPr>
                <w:rFonts w:cstheme="minorHAnsi"/>
                <w:b/>
                <w:color w:val="244062"/>
                <w:sz w:val="18"/>
                <w:szCs w:val="20"/>
              </w:rPr>
            </w:pPr>
            <w:r w:rsidRPr="001E0F9D">
              <w:rPr>
                <w:rFonts w:cstheme="minorHAnsi"/>
                <w:b/>
                <w:color w:val="244062"/>
                <w:sz w:val="18"/>
                <w:szCs w:val="20"/>
              </w:rPr>
              <w:t>Motivazioni del mancato avvio della procedura</w:t>
            </w:r>
          </w:p>
        </w:tc>
        <w:tc>
          <w:tcPr>
            <w:tcW w:w="2500" w:type="pct"/>
            <w:tcBorders>
              <w:top w:val="single" w:sz="4" w:space="0" w:color="auto"/>
              <w:left w:val="nil"/>
              <w:bottom w:val="single" w:sz="4" w:space="0" w:color="auto"/>
              <w:right w:val="single" w:sz="4" w:space="0" w:color="254061"/>
            </w:tcBorders>
            <w:vAlign w:val="center"/>
          </w:tcPr>
          <w:p w:rsidR="0047564E" w:rsidRPr="00C414B3" w:rsidRDefault="0047564E" w:rsidP="00F86171">
            <w:pPr>
              <w:rPr>
                <w:rFonts w:cstheme="minorHAnsi"/>
                <w:iCs/>
                <w:color w:val="244062"/>
                <w:sz w:val="18"/>
                <w:szCs w:val="18"/>
              </w:rPr>
            </w:pPr>
            <w:r>
              <w:rPr>
                <w:rFonts w:cstheme="minorHAnsi"/>
                <w:iCs/>
                <w:color w:val="244062"/>
                <w:sz w:val="18"/>
                <w:szCs w:val="18"/>
              </w:rPr>
              <w:t>------------------------</w:t>
            </w:r>
          </w:p>
        </w:tc>
      </w:tr>
      <w:tr w:rsidR="0047564E" w:rsidRPr="00300EF3" w:rsidTr="00F86171">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tcPr>
          <w:p w:rsidR="0047564E" w:rsidRPr="00C414B3" w:rsidRDefault="0047564E" w:rsidP="00F86171">
            <w:pPr>
              <w:rPr>
                <w:rFonts w:cstheme="minorHAnsi"/>
                <w:b/>
                <w:color w:val="244062"/>
                <w:sz w:val="18"/>
                <w:szCs w:val="20"/>
              </w:rPr>
            </w:pPr>
            <w:r w:rsidRPr="00C0647E">
              <w:rPr>
                <w:rFonts w:cstheme="minorHAnsi"/>
                <w:b/>
                <w:color w:val="244062"/>
                <w:sz w:val="18"/>
                <w:szCs w:val="20"/>
              </w:rPr>
              <w:t>Data del provvedimento di scioglimento</w:t>
            </w:r>
          </w:p>
        </w:tc>
        <w:tc>
          <w:tcPr>
            <w:tcW w:w="2500" w:type="pct"/>
            <w:tcBorders>
              <w:top w:val="single" w:sz="4" w:space="0" w:color="auto"/>
              <w:left w:val="nil"/>
              <w:bottom w:val="single" w:sz="4" w:space="0" w:color="auto"/>
              <w:right w:val="single" w:sz="4" w:space="0" w:color="254061"/>
            </w:tcBorders>
            <w:vAlign w:val="center"/>
          </w:tcPr>
          <w:p w:rsidR="0047564E" w:rsidRPr="00C414B3" w:rsidRDefault="0047564E" w:rsidP="00F86171">
            <w:pPr>
              <w:rPr>
                <w:rFonts w:cstheme="minorHAnsi"/>
                <w:iCs/>
                <w:color w:val="244062"/>
                <w:sz w:val="18"/>
                <w:szCs w:val="18"/>
              </w:rPr>
            </w:pPr>
            <w:r>
              <w:rPr>
                <w:rFonts w:cstheme="minorHAnsi"/>
                <w:iCs/>
                <w:color w:val="244062"/>
                <w:sz w:val="18"/>
                <w:szCs w:val="18"/>
              </w:rPr>
              <w:t>-----------------------</w:t>
            </w:r>
          </w:p>
        </w:tc>
      </w:tr>
      <w:tr w:rsidR="0047564E" w:rsidRPr="00300EF3" w:rsidTr="00F86171">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tcPr>
          <w:p w:rsidR="0047564E" w:rsidRPr="00C0647E" w:rsidRDefault="0047564E" w:rsidP="00F86171">
            <w:pPr>
              <w:rPr>
                <w:rFonts w:cstheme="minorHAnsi"/>
                <w:b/>
                <w:color w:val="244062"/>
                <w:sz w:val="18"/>
                <w:szCs w:val="20"/>
              </w:rPr>
            </w:pPr>
            <w:r w:rsidRPr="00C0647E">
              <w:rPr>
                <w:rFonts w:cstheme="minorHAnsi"/>
                <w:b/>
                <w:color w:val="244062"/>
                <w:sz w:val="18"/>
                <w:szCs w:val="20"/>
              </w:rPr>
              <w:t>Stato di avanzamento della procedura</w:t>
            </w:r>
          </w:p>
        </w:tc>
        <w:tc>
          <w:tcPr>
            <w:tcW w:w="2500" w:type="pct"/>
            <w:tcBorders>
              <w:top w:val="single" w:sz="4" w:space="0" w:color="auto"/>
              <w:left w:val="nil"/>
              <w:bottom w:val="single" w:sz="4" w:space="0" w:color="auto"/>
              <w:right w:val="single" w:sz="4" w:space="0" w:color="254061"/>
            </w:tcBorders>
            <w:vAlign w:val="center"/>
          </w:tcPr>
          <w:p w:rsidR="0047564E" w:rsidRPr="00C414B3" w:rsidRDefault="00EF34EC" w:rsidP="00F86171">
            <w:pPr>
              <w:rPr>
                <w:rFonts w:cstheme="minorHAnsi"/>
                <w:iCs/>
                <w:color w:val="244062"/>
                <w:sz w:val="18"/>
                <w:szCs w:val="18"/>
              </w:rPr>
            </w:pPr>
            <w:r>
              <w:rPr>
                <w:rFonts w:cstheme="minorHAnsi"/>
                <w:iCs/>
                <w:color w:val="244062"/>
                <w:sz w:val="18"/>
                <w:szCs w:val="18"/>
              </w:rPr>
              <w:t>Procedura liquidazione iscritta presso Registro Imprese in data 11.10.2018</w:t>
            </w:r>
          </w:p>
        </w:tc>
      </w:tr>
      <w:tr w:rsidR="0047564E" w:rsidRPr="00300EF3" w:rsidTr="00F86171">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vAlign w:val="center"/>
          </w:tcPr>
          <w:p w:rsidR="0047564E" w:rsidRPr="00C0647E" w:rsidRDefault="0047564E" w:rsidP="00F86171">
            <w:pPr>
              <w:rPr>
                <w:rFonts w:cstheme="minorHAnsi"/>
                <w:b/>
                <w:color w:val="244062"/>
                <w:sz w:val="18"/>
                <w:szCs w:val="20"/>
              </w:rPr>
            </w:pPr>
            <w:r w:rsidRPr="00C0647E">
              <w:rPr>
                <w:rFonts w:cstheme="minorHAnsi"/>
                <w:b/>
                <w:color w:val="244062"/>
                <w:sz w:val="18"/>
                <w:szCs w:val="20"/>
              </w:rPr>
              <w:t>Ulteriori informazioni *</w:t>
            </w:r>
          </w:p>
        </w:tc>
        <w:tc>
          <w:tcPr>
            <w:tcW w:w="2500" w:type="pct"/>
            <w:tcBorders>
              <w:top w:val="single" w:sz="4" w:space="0" w:color="auto"/>
              <w:left w:val="nil"/>
              <w:bottom w:val="single" w:sz="4" w:space="0" w:color="auto"/>
              <w:right w:val="single" w:sz="4" w:space="0" w:color="254061"/>
            </w:tcBorders>
            <w:vAlign w:val="center"/>
          </w:tcPr>
          <w:p w:rsidR="0047564E" w:rsidRPr="00C414B3" w:rsidRDefault="0047564E" w:rsidP="00F86171">
            <w:pPr>
              <w:rPr>
                <w:rFonts w:cstheme="minorHAnsi"/>
                <w:iCs/>
                <w:color w:val="244062"/>
                <w:sz w:val="18"/>
                <w:szCs w:val="18"/>
              </w:rPr>
            </w:pPr>
          </w:p>
        </w:tc>
      </w:tr>
    </w:tbl>
    <w:p w:rsidR="0047564E" w:rsidRDefault="0047564E" w:rsidP="0047564E">
      <w:pPr>
        <w:shd w:val="clear" w:color="auto" w:fill="FFFFFF"/>
        <w:spacing w:line="276" w:lineRule="auto"/>
        <w:ind w:right="-1"/>
        <w:jc w:val="both"/>
        <w:rPr>
          <w:rFonts w:ascii="Arial" w:hAnsi="Arial" w:cs="Arial"/>
          <w:b/>
          <w:sz w:val="20"/>
          <w:szCs w:val="20"/>
        </w:rPr>
      </w:pPr>
    </w:p>
    <w:p w:rsidR="00950868" w:rsidRDefault="00950868">
      <w:pPr>
        <w:spacing w:after="200" w:line="276" w:lineRule="auto"/>
        <w:rPr>
          <w:rFonts w:ascii="Arial" w:hAnsi="Arial" w:cs="Arial"/>
          <w:b/>
          <w:sz w:val="20"/>
          <w:szCs w:val="20"/>
        </w:rPr>
      </w:pPr>
      <w:r>
        <w:rPr>
          <w:rFonts w:ascii="Arial" w:hAnsi="Arial" w:cs="Arial"/>
          <w:b/>
          <w:sz w:val="20"/>
          <w:szCs w:val="20"/>
        </w:rPr>
        <w:br w:type="page"/>
      </w:r>
    </w:p>
    <w:p w:rsidR="0047564E" w:rsidRDefault="0047564E" w:rsidP="0047564E">
      <w:pPr>
        <w:shd w:val="clear" w:color="auto" w:fill="FFFFFF"/>
        <w:spacing w:line="276" w:lineRule="auto"/>
        <w:ind w:right="-1"/>
        <w:jc w:val="both"/>
        <w:rPr>
          <w:rFonts w:ascii="Arial" w:hAnsi="Arial" w:cs="Arial"/>
          <w:b/>
          <w:sz w:val="20"/>
          <w:szCs w:val="20"/>
        </w:rPr>
      </w:pPr>
    </w:p>
    <w:p w:rsidR="009465FD" w:rsidRPr="00A30CFD" w:rsidRDefault="009465FD" w:rsidP="001C13C7">
      <w:pPr>
        <w:pStyle w:val="a"/>
        <w:spacing w:before="120"/>
        <w:ind w:right="-285"/>
        <w:jc w:val="both"/>
        <w:rPr>
          <w:b/>
          <w:sz w:val="24"/>
          <w:szCs w:val="24"/>
        </w:rPr>
      </w:pPr>
      <w:r>
        <w:rPr>
          <w:b/>
          <w:sz w:val="24"/>
          <w:szCs w:val="24"/>
        </w:rPr>
        <w:t xml:space="preserve">3. </w:t>
      </w:r>
      <w:r w:rsidRPr="00A30CFD">
        <w:rPr>
          <w:b/>
          <w:sz w:val="24"/>
          <w:szCs w:val="24"/>
        </w:rPr>
        <w:t xml:space="preserve">LE PARTECIPAZIONI DEL COMUNE DI </w:t>
      </w:r>
      <w:r w:rsidR="001C13C7">
        <w:rPr>
          <w:b/>
          <w:sz w:val="24"/>
          <w:szCs w:val="24"/>
        </w:rPr>
        <w:t>VAL LIONA</w:t>
      </w:r>
      <w:r>
        <w:rPr>
          <w:b/>
          <w:sz w:val="24"/>
          <w:szCs w:val="24"/>
        </w:rPr>
        <w:t xml:space="preserve"> (PARTE RELAZIONE TECNICA)</w:t>
      </w:r>
      <w:r w:rsidRPr="00A30CFD">
        <w:rPr>
          <w:b/>
          <w:sz w:val="24"/>
          <w:szCs w:val="24"/>
        </w:rPr>
        <w:t>.</w:t>
      </w:r>
      <w:r>
        <w:rPr>
          <w:b/>
          <w:sz w:val="24"/>
          <w:szCs w:val="24"/>
        </w:rPr>
        <w:t xml:space="preserve"> </w:t>
      </w:r>
      <w:r>
        <w:rPr>
          <w:rStyle w:val="Rimandonotaapidipagina"/>
          <w:b/>
          <w:sz w:val="24"/>
          <w:szCs w:val="24"/>
        </w:rPr>
        <w:footnoteReference w:id="2"/>
      </w:r>
    </w:p>
    <w:p w:rsidR="009465FD" w:rsidRPr="00E84568" w:rsidRDefault="009465FD" w:rsidP="009465FD">
      <w:pPr>
        <w:pStyle w:val="a"/>
        <w:spacing w:before="120" w:line="280" w:lineRule="atLeast"/>
        <w:jc w:val="both"/>
        <w:rPr>
          <w:sz w:val="20"/>
          <w:szCs w:val="20"/>
        </w:rPr>
      </w:pPr>
      <w:r>
        <w:rPr>
          <w:sz w:val="20"/>
          <w:szCs w:val="20"/>
        </w:rPr>
        <w:t>Al 31 dicembre 2018, i</w:t>
      </w:r>
      <w:r w:rsidRPr="00E84568">
        <w:rPr>
          <w:sz w:val="20"/>
          <w:szCs w:val="20"/>
        </w:rPr>
        <w:t xml:space="preserve">l Comune di </w:t>
      </w:r>
      <w:r w:rsidR="001C13C7">
        <w:rPr>
          <w:sz w:val="20"/>
          <w:szCs w:val="20"/>
        </w:rPr>
        <w:t>Val Liona</w:t>
      </w:r>
      <w:r w:rsidRPr="00E84568">
        <w:rPr>
          <w:sz w:val="20"/>
          <w:szCs w:val="20"/>
        </w:rPr>
        <w:t xml:space="preserve"> partecipa al capitale delle seguenti società:</w:t>
      </w:r>
    </w:p>
    <w:p w:rsidR="009465FD" w:rsidRDefault="001C13C7" w:rsidP="009465FD">
      <w:pPr>
        <w:pStyle w:val="a"/>
        <w:numPr>
          <w:ilvl w:val="0"/>
          <w:numId w:val="3"/>
        </w:numPr>
        <w:spacing w:before="120" w:line="280" w:lineRule="atLeast"/>
        <w:jc w:val="both"/>
        <w:rPr>
          <w:sz w:val="20"/>
          <w:szCs w:val="20"/>
        </w:rPr>
      </w:pPr>
      <w:r>
        <w:rPr>
          <w:sz w:val="20"/>
          <w:szCs w:val="20"/>
        </w:rPr>
        <w:t>Acque Venete</w:t>
      </w:r>
      <w:r w:rsidR="009465FD" w:rsidRPr="00E84568">
        <w:rPr>
          <w:sz w:val="20"/>
          <w:szCs w:val="20"/>
        </w:rPr>
        <w:t xml:space="preserve"> </w:t>
      </w:r>
      <w:proofErr w:type="spellStart"/>
      <w:r w:rsidR="009465FD" w:rsidRPr="00E84568">
        <w:rPr>
          <w:sz w:val="20"/>
          <w:szCs w:val="20"/>
        </w:rPr>
        <w:t>s.p.a.</w:t>
      </w:r>
      <w:proofErr w:type="spellEnd"/>
    </w:p>
    <w:p w:rsidR="009465FD" w:rsidRPr="00E84568" w:rsidRDefault="009465FD" w:rsidP="009465FD">
      <w:pPr>
        <w:pStyle w:val="a"/>
        <w:numPr>
          <w:ilvl w:val="0"/>
          <w:numId w:val="3"/>
        </w:numPr>
        <w:spacing w:before="120" w:line="280" w:lineRule="atLeast"/>
        <w:jc w:val="both"/>
        <w:rPr>
          <w:sz w:val="20"/>
          <w:szCs w:val="20"/>
        </w:rPr>
      </w:pPr>
      <w:r>
        <w:rPr>
          <w:sz w:val="20"/>
          <w:szCs w:val="20"/>
        </w:rPr>
        <w:t>U</w:t>
      </w:r>
      <w:r w:rsidR="001C13C7">
        <w:rPr>
          <w:sz w:val="20"/>
          <w:szCs w:val="20"/>
        </w:rPr>
        <w:t>t</w:t>
      </w:r>
      <w:r>
        <w:rPr>
          <w:sz w:val="20"/>
          <w:szCs w:val="20"/>
        </w:rPr>
        <w:t>ilya s.r.l.</w:t>
      </w:r>
    </w:p>
    <w:p w:rsidR="009465FD" w:rsidRDefault="009465FD" w:rsidP="009465FD">
      <w:pPr>
        <w:pStyle w:val="a"/>
        <w:numPr>
          <w:ilvl w:val="0"/>
          <w:numId w:val="3"/>
        </w:numPr>
        <w:spacing w:before="120" w:line="280" w:lineRule="atLeast"/>
        <w:jc w:val="both"/>
        <w:rPr>
          <w:sz w:val="20"/>
          <w:szCs w:val="20"/>
        </w:rPr>
      </w:pPr>
      <w:r>
        <w:rPr>
          <w:sz w:val="20"/>
          <w:szCs w:val="20"/>
        </w:rPr>
        <w:t>ESCO BERICA SRL IN LIQUIDAZIONE (cfr. paragrafo 2).</w:t>
      </w:r>
    </w:p>
    <w:p w:rsidR="009465FD" w:rsidRDefault="009465FD" w:rsidP="009465FD">
      <w:pPr>
        <w:pStyle w:val="a"/>
        <w:spacing w:before="120" w:line="280" w:lineRule="atLeast"/>
        <w:jc w:val="both"/>
        <w:rPr>
          <w:sz w:val="20"/>
          <w:szCs w:val="20"/>
        </w:rPr>
      </w:pPr>
      <w:r w:rsidRPr="00E84568">
        <w:rPr>
          <w:sz w:val="20"/>
          <w:szCs w:val="20"/>
        </w:rPr>
        <w:t xml:space="preserve">Per gli aspetti strettamente tecnici (fatturati, risultati d’esercizio, attività, ecc.) si rinvia alle </w:t>
      </w:r>
      <w:r w:rsidRPr="00E84568">
        <w:rPr>
          <w:b/>
          <w:sz w:val="20"/>
          <w:szCs w:val="20"/>
        </w:rPr>
        <w:t>“</w:t>
      </w:r>
      <w:r w:rsidRPr="0007412D">
        <w:rPr>
          <w:sz w:val="20"/>
          <w:szCs w:val="20"/>
        </w:rPr>
        <w:t>Schede tecniche”,</w:t>
      </w:r>
      <w:r w:rsidRPr="00E84568">
        <w:rPr>
          <w:sz w:val="20"/>
          <w:szCs w:val="20"/>
        </w:rPr>
        <w:t xml:space="preserve"> </w:t>
      </w:r>
      <w:r w:rsidRPr="00B905C3">
        <w:rPr>
          <w:sz w:val="20"/>
          <w:szCs w:val="20"/>
        </w:rPr>
        <w:t xml:space="preserve">desunte dalla deliberazione della Corte dei Conti, Sez. Autonomie, n. 19/SEZAUT/2017/INPR, qui </w:t>
      </w:r>
      <w:r w:rsidRPr="00B905C3">
        <w:rPr>
          <w:b/>
          <w:sz w:val="20"/>
          <w:szCs w:val="20"/>
        </w:rPr>
        <w:t>allegate</w:t>
      </w:r>
      <w:r w:rsidRPr="00B905C3">
        <w:rPr>
          <w:sz w:val="20"/>
          <w:szCs w:val="20"/>
        </w:rPr>
        <w:t xml:space="preserve"> come parte integrante del presente provvedimento, le quali non paiono presentare sostanziali differenze rispetto alle </w:t>
      </w:r>
      <w:r w:rsidRPr="00B905C3">
        <w:rPr>
          <w:sz w:val="20"/>
          <w:szCs w:val="20"/>
          <w:shd w:val="clear" w:color="auto" w:fill="FFFFFF"/>
        </w:rPr>
        <w:t>apposite </w:t>
      </w:r>
      <w:r>
        <w:rPr>
          <w:sz w:val="20"/>
          <w:szCs w:val="20"/>
          <w:shd w:val="clear" w:color="auto" w:fill="FFFFFF"/>
        </w:rPr>
        <w:t>“</w:t>
      </w:r>
      <w:r w:rsidRPr="00B905C3">
        <w:rPr>
          <w:rStyle w:val="Enfasigrassetto"/>
          <w:b w:val="0"/>
          <w:sz w:val="20"/>
          <w:szCs w:val="20"/>
          <w:shd w:val="clear" w:color="auto" w:fill="FFFFFF"/>
        </w:rPr>
        <w:t>Linee guida</w:t>
      </w:r>
      <w:r>
        <w:rPr>
          <w:sz w:val="20"/>
          <w:szCs w:val="20"/>
          <w:shd w:val="clear" w:color="auto" w:fill="FFFFFF"/>
        </w:rPr>
        <w:t>”</w:t>
      </w:r>
      <w:r w:rsidRPr="00B905C3">
        <w:rPr>
          <w:sz w:val="20"/>
          <w:szCs w:val="20"/>
          <w:shd w:val="clear" w:color="auto" w:fill="FFFFFF"/>
        </w:rPr>
        <w:t xml:space="preserve"> </w:t>
      </w:r>
      <w:r>
        <w:rPr>
          <w:sz w:val="20"/>
          <w:szCs w:val="20"/>
          <w:shd w:val="clear" w:color="auto" w:fill="FFFFFF"/>
        </w:rPr>
        <w:t xml:space="preserve">edite dal Dipartimento del Tesoro e </w:t>
      </w:r>
      <w:r w:rsidRPr="00B905C3">
        <w:rPr>
          <w:sz w:val="20"/>
          <w:szCs w:val="20"/>
          <w:shd w:val="clear" w:color="auto" w:fill="FFFFFF"/>
        </w:rPr>
        <w:t xml:space="preserve">condivise con la Corte dei </w:t>
      </w:r>
      <w:r>
        <w:rPr>
          <w:sz w:val="20"/>
          <w:szCs w:val="20"/>
          <w:shd w:val="clear" w:color="auto" w:fill="FFFFFF"/>
        </w:rPr>
        <w:t>C</w:t>
      </w:r>
      <w:r w:rsidRPr="00B905C3">
        <w:rPr>
          <w:sz w:val="20"/>
          <w:szCs w:val="20"/>
          <w:shd w:val="clear" w:color="auto" w:fill="FFFFFF"/>
        </w:rPr>
        <w:t>onti.</w:t>
      </w:r>
      <w:r w:rsidRPr="00B905C3">
        <w:rPr>
          <w:sz w:val="20"/>
          <w:szCs w:val="20"/>
        </w:rPr>
        <w:t xml:space="preserve"> Si evidenzia che i dati, le informazioni, ecc. qui – e nelle predette schede – contenuti sono stati tratti da: comunicazioni delle società, visure presso la CCIAA, bilanci, siti web istituzionali (con particolare riferimento alla sezione</w:t>
      </w:r>
      <w:r w:rsidRPr="00E84568">
        <w:rPr>
          <w:sz w:val="20"/>
          <w:szCs w:val="20"/>
        </w:rPr>
        <w:t xml:space="preserve"> denominate “Amministrazione trasparente”) ecc.</w:t>
      </w:r>
    </w:p>
    <w:p w:rsidR="009465FD" w:rsidRDefault="009465FD" w:rsidP="009465FD">
      <w:pPr>
        <w:jc w:val="both"/>
        <w:rPr>
          <w:rFonts w:ascii="Arial" w:hAnsi="Arial" w:cs="Arial"/>
          <w:sz w:val="20"/>
          <w:szCs w:val="20"/>
        </w:rPr>
      </w:pPr>
    </w:p>
    <w:p w:rsidR="009465FD" w:rsidRPr="00A30CFD" w:rsidRDefault="009465FD" w:rsidP="009465FD">
      <w:pPr>
        <w:jc w:val="both"/>
        <w:rPr>
          <w:rFonts w:ascii="Arial" w:hAnsi="Arial" w:cs="Arial"/>
          <w:b/>
        </w:rPr>
      </w:pPr>
      <w:r>
        <w:rPr>
          <w:rFonts w:ascii="Arial" w:hAnsi="Arial" w:cs="Arial"/>
          <w:b/>
        </w:rPr>
        <w:t xml:space="preserve">3.1 – </w:t>
      </w:r>
      <w:r w:rsidR="004E6FC3">
        <w:rPr>
          <w:rFonts w:ascii="Arial" w:hAnsi="Arial" w:cs="Arial"/>
          <w:b/>
        </w:rPr>
        <w:t>ACQUE VENETE</w:t>
      </w:r>
      <w:r w:rsidRPr="00A30CFD">
        <w:rPr>
          <w:rFonts w:ascii="Arial" w:hAnsi="Arial" w:cs="Arial"/>
          <w:b/>
        </w:rPr>
        <w:t xml:space="preserve"> S</w:t>
      </w:r>
      <w:r>
        <w:rPr>
          <w:rFonts w:ascii="Arial" w:hAnsi="Arial" w:cs="Arial"/>
          <w:b/>
        </w:rPr>
        <w:t>.</w:t>
      </w:r>
      <w:r w:rsidRPr="00A30CFD">
        <w:rPr>
          <w:rFonts w:ascii="Arial" w:hAnsi="Arial" w:cs="Arial"/>
          <w:b/>
        </w:rPr>
        <w:t>P</w:t>
      </w:r>
      <w:r>
        <w:rPr>
          <w:rFonts w:ascii="Arial" w:hAnsi="Arial" w:cs="Arial"/>
          <w:b/>
        </w:rPr>
        <w:t>.</w:t>
      </w:r>
      <w:r w:rsidRPr="00A30CFD">
        <w:rPr>
          <w:rFonts w:ascii="Arial" w:hAnsi="Arial" w:cs="Arial"/>
          <w:b/>
        </w:rPr>
        <w:t>A</w:t>
      </w:r>
      <w:r>
        <w:rPr>
          <w:rFonts w:ascii="Arial" w:hAnsi="Arial" w:cs="Arial"/>
          <w:b/>
        </w:rPr>
        <w:t>.</w:t>
      </w:r>
    </w:p>
    <w:p w:rsidR="00EA2FC5" w:rsidRPr="00EA2FC5" w:rsidRDefault="00EA2FC5" w:rsidP="00EA2FC5">
      <w:pPr>
        <w:spacing w:before="120" w:line="280" w:lineRule="atLeast"/>
        <w:jc w:val="both"/>
        <w:rPr>
          <w:rFonts w:ascii="Arial" w:eastAsiaTheme="minorHAnsi" w:hAnsi="Arial" w:cs="Arial"/>
          <w:sz w:val="20"/>
          <w:szCs w:val="20"/>
        </w:rPr>
      </w:pPr>
      <w:r w:rsidRPr="00EA2FC5">
        <w:rPr>
          <w:rFonts w:ascii="Arial" w:eastAsiaTheme="minorHAnsi" w:hAnsi="Arial" w:cs="Arial"/>
          <w:sz w:val="20"/>
          <w:szCs w:val="20"/>
        </w:rPr>
        <w:t xml:space="preserve">Al 31 dicembre 2018, il Comune di </w:t>
      </w:r>
      <w:r w:rsidR="004E6FC3">
        <w:rPr>
          <w:rFonts w:ascii="Arial" w:eastAsiaTheme="minorHAnsi" w:hAnsi="Arial" w:cs="Arial"/>
          <w:sz w:val="20"/>
          <w:szCs w:val="20"/>
        </w:rPr>
        <w:t>Val Liona</w:t>
      </w:r>
      <w:r w:rsidR="00655062">
        <w:rPr>
          <w:rFonts w:ascii="Arial" w:eastAsiaTheme="minorHAnsi" w:hAnsi="Arial" w:cs="Arial"/>
          <w:sz w:val="20"/>
          <w:szCs w:val="20"/>
        </w:rPr>
        <w:t xml:space="preserve"> partecipa al capitale della</w:t>
      </w:r>
      <w:r w:rsidRPr="00EA2FC5">
        <w:rPr>
          <w:rFonts w:ascii="Arial" w:eastAsiaTheme="minorHAnsi" w:hAnsi="Arial" w:cs="Arial"/>
          <w:sz w:val="20"/>
          <w:szCs w:val="20"/>
        </w:rPr>
        <w:t xml:space="preserve"> seguent</w:t>
      </w:r>
      <w:r w:rsidR="00655062">
        <w:rPr>
          <w:rFonts w:ascii="Arial" w:eastAsiaTheme="minorHAnsi" w:hAnsi="Arial" w:cs="Arial"/>
          <w:sz w:val="20"/>
          <w:szCs w:val="20"/>
        </w:rPr>
        <w:t>e</w:t>
      </w:r>
      <w:r w:rsidRPr="00EA2FC5">
        <w:rPr>
          <w:rFonts w:ascii="Arial" w:eastAsiaTheme="minorHAnsi" w:hAnsi="Arial" w:cs="Arial"/>
          <w:sz w:val="20"/>
          <w:szCs w:val="20"/>
        </w:rPr>
        <w:t xml:space="preserve"> società:</w:t>
      </w:r>
    </w:p>
    <w:p w:rsidR="00EA2FC5" w:rsidRDefault="00EA2FC5" w:rsidP="00EA2FC5">
      <w:pPr>
        <w:ind w:left="107"/>
        <w:jc w:val="both"/>
        <w:rPr>
          <w:rFonts w:ascii="Arial" w:hAnsi="Arial" w:cs="Arial"/>
          <w:sz w:val="20"/>
          <w:szCs w:val="20"/>
        </w:rPr>
      </w:pPr>
    </w:p>
    <w:p w:rsidR="00EA2FC5" w:rsidRPr="00C871C5" w:rsidRDefault="00EA2FC5" w:rsidP="00EA2FC5">
      <w:pPr>
        <w:jc w:val="center"/>
        <w:rPr>
          <w:rFonts w:ascii="Arial" w:hAnsi="Arial" w:cs="Arial"/>
          <w:b/>
          <w:sz w:val="20"/>
          <w:szCs w:val="20"/>
        </w:rPr>
      </w:pPr>
      <w:r w:rsidRPr="00C871C5">
        <w:rPr>
          <w:rFonts w:ascii="Arial" w:hAnsi="Arial" w:cs="Arial"/>
          <w:b/>
          <w:sz w:val="20"/>
          <w:szCs w:val="20"/>
        </w:rPr>
        <w:t>PARTECIPAZIONI DIRETTE</w:t>
      </w:r>
    </w:p>
    <w:tbl>
      <w:tblPr>
        <w:tblStyle w:val="TableNormal"/>
        <w:tblpPr w:leftFromText="141" w:rightFromText="141" w:vertAnchor="text" w:horzAnchor="margin" w:tblpY="116"/>
        <w:tblW w:w="1009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1701"/>
        <w:gridCol w:w="1701"/>
        <w:gridCol w:w="993"/>
        <w:gridCol w:w="1701"/>
        <w:gridCol w:w="1559"/>
        <w:gridCol w:w="2438"/>
      </w:tblGrid>
      <w:tr w:rsidR="00EA2FC5" w:rsidRPr="00C412E2" w:rsidTr="00950868">
        <w:trPr>
          <w:trHeight w:val="640"/>
        </w:trPr>
        <w:tc>
          <w:tcPr>
            <w:tcW w:w="1701" w:type="dxa"/>
            <w:tcBorders>
              <w:top w:val="nil"/>
              <w:left w:val="nil"/>
              <w:right w:val="nil"/>
            </w:tcBorders>
            <w:shd w:val="clear" w:color="auto" w:fill="001F5F"/>
          </w:tcPr>
          <w:p w:rsidR="00EA2FC5" w:rsidRPr="00C412E2" w:rsidRDefault="00EA2FC5" w:rsidP="00423DF1">
            <w:pPr>
              <w:pStyle w:val="TableParagraph"/>
              <w:spacing w:before="47"/>
              <w:ind w:left="208" w:right="199"/>
              <w:jc w:val="center"/>
              <w:rPr>
                <w:rFonts w:ascii="Arial" w:hAnsi="Arial" w:cs="Arial"/>
                <w:sz w:val="18"/>
                <w:szCs w:val="18"/>
              </w:rPr>
            </w:pPr>
            <w:r w:rsidRPr="00C412E2">
              <w:rPr>
                <w:rFonts w:ascii="Arial" w:hAnsi="Arial" w:cs="Arial"/>
                <w:color w:val="FFFFFF"/>
                <w:sz w:val="18"/>
                <w:szCs w:val="18"/>
              </w:rPr>
              <w:t>NOME</w:t>
            </w:r>
          </w:p>
          <w:p w:rsidR="00EA2FC5" w:rsidRPr="00C412E2" w:rsidRDefault="00EA2FC5" w:rsidP="00423DF1">
            <w:pPr>
              <w:pStyle w:val="TableParagraph"/>
              <w:spacing w:before="53" w:line="252" w:lineRule="exact"/>
              <w:ind w:left="208" w:right="199"/>
              <w:jc w:val="center"/>
              <w:rPr>
                <w:rFonts w:ascii="Arial" w:hAnsi="Arial" w:cs="Arial"/>
                <w:sz w:val="18"/>
                <w:szCs w:val="18"/>
              </w:rPr>
            </w:pPr>
            <w:r w:rsidRPr="00C412E2">
              <w:rPr>
                <w:rFonts w:ascii="Arial" w:hAnsi="Arial" w:cs="Arial"/>
                <w:color w:val="FFFFFF"/>
                <w:sz w:val="18"/>
                <w:szCs w:val="18"/>
              </w:rPr>
              <w:t>PARTECIPATA</w:t>
            </w:r>
          </w:p>
        </w:tc>
        <w:tc>
          <w:tcPr>
            <w:tcW w:w="1701" w:type="dxa"/>
            <w:tcBorders>
              <w:top w:val="nil"/>
              <w:left w:val="nil"/>
              <w:right w:val="nil"/>
            </w:tcBorders>
            <w:shd w:val="clear" w:color="auto" w:fill="001F5F"/>
          </w:tcPr>
          <w:p w:rsidR="00EA2FC5" w:rsidRPr="00C412E2" w:rsidRDefault="00EA2FC5" w:rsidP="00423DF1">
            <w:pPr>
              <w:pStyle w:val="TableParagraph"/>
              <w:spacing w:before="47"/>
              <w:ind w:left="131"/>
              <w:rPr>
                <w:rFonts w:ascii="Arial" w:hAnsi="Arial" w:cs="Arial"/>
                <w:sz w:val="18"/>
                <w:szCs w:val="18"/>
              </w:rPr>
            </w:pPr>
            <w:r w:rsidRPr="00C412E2">
              <w:rPr>
                <w:rFonts w:ascii="Arial" w:hAnsi="Arial" w:cs="Arial"/>
                <w:color w:val="FFFFFF"/>
                <w:sz w:val="18"/>
                <w:szCs w:val="18"/>
              </w:rPr>
              <w:t>CODICE FISCALE</w:t>
            </w:r>
          </w:p>
          <w:p w:rsidR="00EA2FC5" w:rsidRPr="00C412E2" w:rsidRDefault="00EA2FC5" w:rsidP="00423DF1">
            <w:pPr>
              <w:pStyle w:val="TableParagraph"/>
              <w:spacing w:before="53" w:line="252" w:lineRule="exact"/>
              <w:ind w:left="237"/>
              <w:rPr>
                <w:rFonts w:ascii="Arial" w:hAnsi="Arial" w:cs="Arial"/>
                <w:sz w:val="18"/>
                <w:szCs w:val="18"/>
              </w:rPr>
            </w:pPr>
            <w:r w:rsidRPr="00C412E2">
              <w:rPr>
                <w:rFonts w:ascii="Arial" w:hAnsi="Arial" w:cs="Arial"/>
                <w:color w:val="FFFFFF"/>
                <w:sz w:val="18"/>
                <w:szCs w:val="18"/>
              </w:rPr>
              <w:t>PARTECIPATA</w:t>
            </w:r>
          </w:p>
        </w:tc>
        <w:tc>
          <w:tcPr>
            <w:tcW w:w="993" w:type="dxa"/>
            <w:tcBorders>
              <w:top w:val="nil"/>
              <w:left w:val="nil"/>
              <w:right w:val="nil"/>
            </w:tcBorders>
            <w:shd w:val="clear" w:color="auto" w:fill="001F5F"/>
          </w:tcPr>
          <w:p w:rsidR="00EA2FC5" w:rsidRPr="00950868" w:rsidRDefault="00EA2FC5" w:rsidP="00423DF1">
            <w:pPr>
              <w:pStyle w:val="TableParagraph"/>
              <w:spacing w:before="47"/>
              <w:ind w:left="136" w:right="127"/>
              <w:jc w:val="center"/>
              <w:rPr>
                <w:rFonts w:ascii="Arial" w:hAnsi="Arial" w:cs="Arial"/>
                <w:sz w:val="14"/>
                <w:szCs w:val="18"/>
              </w:rPr>
            </w:pPr>
            <w:r w:rsidRPr="00950868">
              <w:rPr>
                <w:rFonts w:ascii="Arial" w:hAnsi="Arial" w:cs="Arial"/>
                <w:color w:val="FFFFFF"/>
                <w:sz w:val="14"/>
                <w:szCs w:val="18"/>
              </w:rPr>
              <w:t>QUOTA DI</w:t>
            </w:r>
          </w:p>
          <w:p w:rsidR="00EA2FC5" w:rsidRPr="00C412E2" w:rsidRDefault="00EA2FC5" w:rsidP="004E6FC3">
            <w:pPr>
              <w:pStyle w:val="TableParagraph"/>
              <w:spacing w:before="53" w:line="252" w:lineRule="exact"/>
              <w:ind w:left="139" w:right="127"/>
              <w:jc w:val="center"/>
              <w:rPr>
                <w:rFonts w:ascii="Arial" w:hAnsi="Arial" w:cs="Arial"/>
                <w:sz w:val="18"/>
                <w:szCs w:val="18"/>
              </w:rPr>
            </w:pPr>
            <w:r w:rsidRPr="00950868">
              <w:rPr>
                <w:rFonts w:ascii="Arial" w:hAnsi="Arial" w:cs="Arial"/>
                <w:color w:val="FFFFFF"/>
                <w:sz w:val="14"/>
                <w:szCs w:val="18"/>
              </w:rPr>
              <w:t>PARTEC</w:t>
            </w:r>
            <w:r w:rsidR="004E6FC3" w:rsidRPr="00950868">
              <w:rPr>
                <w:rFonts w:ascii="Arial" w:hAnsi="Arial" w:cs="Arial"/>
                <w:color w:val="FFFFFF"/>
                <w:sz w:val="16"/>
                <w:szCs w:val="18"/>
              </w:rPr>
              <w:t>.</w:t>
            </w:r>
          </w:p>
        </w:tc>
        <w:tc>
          <w:tcPr>
            <w:tcW w:w="1701" w:type="dxa"/>
            <w:tcBorders>
              <w:top w:val="nil"/>
              <w:left w:val="nil"/>
              <w:right w:val="nil"/>
            </w:tcBorders>
            <w:shd w:val="clear" w:color="auto" w:fill="001F5F"/>
          </w:tcPr>
          <w:p w:rsidR="00EA2FC5" w:rsidRPr="00C412E2" w:rsidRDefault="00EA2FC5" w:rsidP="00423DF1">
            <w:pPr>
              <w:pStyle w:val="TableParagraph"/>
              <w:spacing w:before="47"/>
              <w:ind w:left="81" w:right="73"/>
              <w:jc w:val="center"/>
              <w:rPr>
                <w:rFonts w:ascii="Arial" w:hAnsi="Arial" w:cs="Arial"/>
                <w:sz w:val="18"/>
                <w:szCs w:val="18"/>
              </w:rPr>
            </w:pPr>
            <w:r w:rsidRPr="00C412E2">
              <w:rPr>
                <w:rFonts w:ascii="Arial" w:hAnsi="Arial" w:cs="Arial"/>
                <w:color w:val="FFFFFF"/>
                <w:sz w:val="18"/>
                <w:szCs w:val="18"/>
              </w:rPr>
              <w:t>BREVE</w:t>
            </w:r>
          </w:p>
          <w:p w:rsidR="00EA2FC5" w:rsidRPr="00C412E2" w:rsidRDefault="00EA2FC5" w:rsidP="00423DF1">
            <w:pPr>
              <w:pStyle w:val="TableParagraph"/>
              <w:spacing w:before="53" w:line="252" w:lineRule="exact"/>
              <w:ind w:left="82" w:right="73"/>
              <w:jc w:val="center"/>
              <w:rPr>
                <w:rFonts w:ascii="Arial" w:hAnsi="Arial" w:cs="Arial"/>
                <w:sz w:val="18"/>
                <w:szCs w:val="18"/>
              </w:rPr>
            </w:pPr>
            <w:r w:rsidRPr="00C412E2">
              <w:rPr>
                <w:rFonts w:ascii="Arial" w:hAnsi="Arial" w:cs="Arial"/>
                <w:color w:val="FFFFFF"/>
                <w:sz w:val="18"/>
                <w:szCs w:val="18"/>
              </w:rPr>
              <w:t>DESCRIZIONE</w:t>
            </w:r>
          </w:p>
        </w:tc>
        <w:tc>
          <w:tcPr>
            <w:tcW w:w="1559" w:type="dxa"/>
            <w:tcBorders>
              <w:top w:val="nil"/>
              <w:left w:val="nil"/>
              <w:right w:val="nil"/>
            </w:tcBorders>
            <w:shd w:val="clear" w:color="auto" w:fill="001F5F"/>
          </w:tcPr>
          <w:p w:rsidR="00EA2FC5" w:rsidRPr="00C412E2" w:rsidRDefault="00EA2FC5" w:rsidP="00950868">
            <w:pPr>
              <w:pStyle w:val="TableParagraph"/>
              <w:spacing w:before="47"/>
              <w:ind w:left="-142"/>
              <w:jc w:val="center"/>
              <w:rPr>
                <w:rFonts w:ascii="Arial" w:hAnsi="Arial" w:cs="Arial"/>
                <w:sz w:val="18"/>
                <w:szCs w:val="18"/>
              </w:rPr>
            </w:pPr>
            <w:r w:rsidRPr="00C412E2">
              <w:rPr>
                <w:rFonts w:ascii="Arial" w:hAnsi="Arial" w:cs="Arial"/>
                <w:color w:val="FFFFFF"/>
                <w:sz w:val="18"/>
                <w:szCs w:val="18"/>
              </w:rPr>
              <w:t>ESITO DELLA</w:t>
            </w:r>
          </w:p>
          <w:p w:rsidR="00EA2FC5" w:rsidRPr="00C412E2" w:rsidRDefault="00EA2FC5" w:rsidP="00950868">
            <w:pPr>
              <w:pStyle w:val="TableParagraph"/>
              <w:spacing w:before="53" w:line="252" w:lineRule="exact"/>
              <w:jc w:val="center"/>
              <w:rPr>
                <w:rFonts w:ascii="Arial" w:hAnsi="Arial" w:cs="Arial"/>
                <w:sz w:val="18"/>
                <w:szCs w:val="18"/>
              </w:rPr>
            </w:pPr>
            <w:r w:rsidRPr="00C412E2">
              <w:rPr>
                <w:rFonts w:ascii="Arial" w:hAnsi="Arial" w:cs="Arial"/>
                <w:color w:val="FFFFFF"/>
                <w:sz w:val="18"/>
                <w:szCs w:val="18"/>
              </w:rPr>
              <w:t>RICOGNIZIONE</w:t>
            </w:r>
          </w:p>
        </w:tc>
        <w:tc>
          <w:tcPr>
            <w:tcW w:w="2438" w:type="dxa"/>
            <w:tcBorders>
              <w:top w:val="nil"/>
              <w:left w:val="nil"/>
              <w:right w:val="nil"/>
            </w:tcBorders>
            <w:shd w:val="clear" w:color="auto" w:fill="001F5F"/>
          </w:tcPr>
          <w:p w:rsidR="00EA2FC5" w:rsidRPr="00C412E2" w:rsidRDefault="00EA2FC5" w:rsidP="00423DF1">
            <w:pPr>
              <w:pStyle w:val="TableParagraph"/>
              <w:rPr>
                <w:rFonts w:ascii="Arial" w:hAnsi="Arial" w:cs="Arial"/>
                <w:sz w:val="18"/>
                <w:szCs w:val="18"/>
              </w:rPr>
            </w:pPr>
          </w:p>
          <w:p w:rsidR="00EA2FC5" w:rsidRPr="00C412E2" w:rsidRDefault="00EA2FC5" w:rsidP="00423DF1">
            <w:pPr>
              <w:pStyle w:val="TableParagraph"/>
              <w:ind w:left="385"/>
              <w:rPr>
                <w:rFonts w:ascii="Arial" w:hAnsi="Arial" w:cs="Arial"/>
                <w:sz w:val="18"/>
                <w:szCs w:val="18"/>
              </w:rPr>
            </w:pPr>
            <w:r w:rsidRPr="00C412E2">
              <w:rPr>
                <w:rFonts w:ascii="Arial" w:hAnsi="Arial" w:cs="Arial"/>
                <w:color w:val="FFFFFF"/>
                <w:sz w:val="18"/>
                <w:szCs w:val="18"/>
              </w:rPr>
              <w:t>NOTE</w:t>
            </w:r>
          </w:p>
        </w:tc>
      </w:tr>
      <w:tr w:rsidR="00EA2FC5" w:rsidRPr="00C412E2" w:rsidTr="00950868">
        <w:trPr>
          <w:trHeight w:val="1184"/>
        </w:trPr>
        <w:tc>
          <w:tcPr>
            <w:tcW w:w="1701" w:type="dxa"/>
            <w:tcBorders>
              <w:left w:val="single" w:sz="4" w:space="0" w:color="8EAADB"/>
              <w:bottom w:val="single" w:sz="4" w:space="0" w:color="8EAADB"/>
              <w:right w:val="single" w:sz="4" w:space="0" w:color="8EAADB"/>
            </w:tcBorders>
            <w:shd w:val="clear" w:color="auto" w:fill="D9E1F3"/>
          </w:tcPr>
          <w:p w:rsidR="00EA2FC5" w:rsidRPr="00C412E2" w:rsidRDefault="004E6FC3" w:rsidP="00423DF1">
            <w:pPr>
              <w:pStyle w:val="TableParagraph"/>
              <w:spacing w:before="47" w:line="252" w:lineRule="exact"/>
              <w:ind w:left="220" w:right="208"/>
              <w:jc w:val="center"/>
              <w:rPr>
                <w:rFonts w:ascii="Arial" w:hAnsi="Arial" w:cs="Arial"/>
                <w:sz w:val="18"/>
                <w:szCs w:val="18"/>
              </w:rPr>
            </w:pPr>
            <w:r w:rsidRPr="004E6FC3">
              <w:rPr>
                <w:rFonts w:ascii="Arial" w:hAnsi="Arial" w:cs="Arial"/>
                <w:sz w:val="16"/>
                <w:szCs w:val="18"/>
              </w:rPr>
              <w:t>ACQUEVENETE</w:t>
            </w:r>
            <w:r w:rsidR="00EA2FC5" w:rsidRPr="004E6FC3">
              <w:rPr>
                <w:rFonts w:ascii="Arial" w:hAnsi="Arial" w:cs="Arial"/>
                <w:sz w:val="16"/>
                <w:szCs w:val="18"/>
              </w:rPr>
              <w:t xml:space="preserve"> SPA</w:t>
            </w:r>
          </w:p>
        </w:tc>
        <w:tc>
          <w:tcPr>
            <w:tcW w:w="1701" w:type="dxa"/>
            <w:tcBorders>
              <w:left w:val="single" w:sz="4" w:space="0" w:color="8EAADB"/>
              <w:bottom w:val="single" w:sz="4" w:space="0" w:color="8EAADB"/>
              <w:right w:val="single" w:sz="4" w:space="0" w:color="8EAADB"/>
            </w:tcBorders>
            <w:shd w:val="clear" w:color="auto" w:fill="D9E1F3"/>
          </w:tcPr>
          <w:p w:rsidR="00EA2FC5" w:rsidRPr="00C412E2" w:rsidRDefault="004E6FC3" w:rsidP="00423DF1">
            <w:pPr>
              <w:pStyle w:val="TableParagraph"/>
              <w:spacing w:before="47" w:line="252" w:lineRule="exact"/>
              <w:ind w:left="212" w:right="210"/>
              <w:rPr>
                <w:rFonts w:ascii="Arial" w:hAnsi="Arial" w:cs="Arial"/>
                <w:sz w:val="18"/>
                <w:szCs w:val="18"/>
                <w:lang w:val="it-IT"/>
              </w:rPr>
            </w:pPr>
            <w:r>
              <w:rPr>
                <w:rFonts w:ascii="Arial" w:hAnsi="Arial" w:cs="Arial"/>
                <w:sz w:val="18"/>
                <w:szCs w:val="18"/>
                <w:lang w:val="it-IT"/>
              </w:rPr>
              <w:t>00064780281</w:t>
            </w:r>
          </w:p>
          <w:p w:rsidR="00EA2FC5" w:rsidRPr="00C412E2" w:rsidRDefault="00EA2FC5" w:rsidP="00423DF1">
            <w:pPr>
              <w:pStyle w:val="TableParagraph"/>
              <w:spacing w:before="47" w:line="252" w:lineRule="exact"/>
              <w:ind w:left="212" w:right="210"/>
              <w:jc w:val="center"/>
              <w:rPr>
                <w:rFonts w:ascii="Arial" w:hAnsi="Arial" w:cs="Arial"/>
                <w:sz w:val="18"/>
                <w:szCs w:val="18"/>
              </w:rPr>
            </w:pPr>
          </w:p>
        </w:tc>
        <w:tc>
          <w:tcPr>
            <w:tcW w:w="993" w:type="dxa"/>
            <w:tcBorders>
              <w:left w:val="single" w:sz="4" w:space="0" w:color="8EAADB"/>
              <w:bottom w:val="single" w:sz="4" w:space="0" w:color="8EAADB"/>
              <w:right w:val="single" w:sz="4" w:space="0" w:color="8EAADB"/>
            </w:tcBorders>
            <w:shd w:val="clear" w:color="auto" w:fill="D9E1F3"/>
          </w:tcPr>
          <w:p w:rsidR="00EA2FC5" w:rsidRPr="00C412E2" w:rsidRDefault="004E6FC3" w:rsidP="00EA2FC5">
            <w:pPr>
              <w:pStyle w:val="TableParagraph"/>
              <w:jc w:val="center"/>
              <w:rPr>
                <w:rFonts w:ascii="Arial" w:hAnsi="Arial" w:cs="Arial"/>
                <w:sz w:val="18"/>
                <w:szCs w:val="18"/>
              </w:rPr>
            </w:pPr>
            <w:r>
              <w:rPr>
                <w:rFonts w:ascii="Arial" w:hAnsi="Arial" w:cs="Arial"/>
                <w:sz w:val="18"/>
                <w:szCs w:val="18"/>
              </w:rPr>
              <w:t>0,92</w:t>
            </w:r>
          </w:p>
        </w:tc>
        <w:tc>
          <w:tcPr>
            <w:tcW w:w="1701" w:type="dxa"/>
            <w:tcBorders>
              <w:left w:val="single" w:sz="4" w:space="0" w:color="8EAADB"/>
              <w:bottom w:val="single" w:sz="4" w:space="0" w:color="8EAADB"/>
              <w:right w:val="single" w:sz="4" w:space="0" w:color="8EAADB"/>
            </w:tcBorders>
            <w:shd w:val="clear" w:color="auto" w:fill="D9E1F3"/>
          </w:tcPr>
          <w:p w:rsidR="00EA2FC5" w:rsidRPr="00C412E2" w:rsidRDefault="00EA2FC5" w:rsidP="00423DF1">
            <w:pPr>
              <w:rPr>
                <w:rFonts w:ascii="Arial" w:hAnsi="Arial" w:cs="Arial"/>
                <w:sz w:val="18"/>
                <w:szCs w:val="18"/>
              </w:rPr>
            </w:pPr>
            <w:r w:rsidRPr="00C412E2">
              <w:rPr>
                <w:rFonts w:ascii="Arial" w:hAnsi="Arial" w:cs="Arial"/>
                <w:sz w:val="18"/>
                <w:szCs w:val="18"/>
              </w:rPr>
              <w:t>SERVIZIO IDRICO INTEGRATO</w:t>
            </w:r>
          </w:p>
          <w:p w:rsidR="00EA2FC5" w:rsidRPr="00C412E2" w:rsidRDefault="00EA2FC5" w:rsidP="00423DF1">
            <w:pPr>
              <w:pStyle w:val="TableParagraph"/>
              <w:rPr>
                <w:rFonts w:ascii="Arial" w:hAnsi="Arial" w:cs="Arial"/>
                <w:sz w:val="18"/>
                <w:szCs w:val="18"/>
              </w:rPr>
            </w:pPr>
          </w:p>
        </w:tc>
        <w:tc>
          <w:tcPr>
            <w:tcW w:w="1559" w:type="dxa"/>
            <w:tcBorders>
              <w:left w:val="single" w:sz="4" w:space="0" w:color="8EAADB"/>
              <w:bottom w:val="single" w:sz="4" w:space="0" w:color="8EAADB"/>
              <w:right w:val="single" w:sz="4" w:space="0" w:color="8EAADB"/>
            </w:tcBorders>
            <w:shd w:val="clear" w:color="auto" w:fill="D9E1F3"/>
          </w:tcPr>
          <w:p w:rsidR="00EA2FC5" w:rsidRPr="00C412E2" w:rsidRDefault="00EA2FC5" w:rsidP="00423DF1">
            <w:pPr>
              <w:pStyle w:val="TableParagraph"/>
              <w:rPr>
                <w:rFonts w:ascii="Arial" w:hAnsi="Arial" w:cs="Arial"/>
                <w:sz w:val="18"/>
                <w:szCs w:val="18"/>
              </w:rPr>
            </w:pPr>
            <w:r w:rsidRPr="00C412E2">
              <w:rPr>
                <w:rFonts w:ascii="Arial" w:hAnsi="Arial" w:cs="Arial"/>
                <w:sz w:val="18"/>
                <w:szCs w:val="18"/>
              </w:rPr>
              <w:t>MANTENIMENTO</w:t>
            </w:r>
            <w:r w:rsidR="004E6FC3">
              <w:rPr>
                <w:rFonts w:ascii="Arial" w:hAnsi="Arial" w:cs="Arial"/>
                <w:sz w:val="18"/>
                <w:szCs w:val="18"/>
              </w:rPr>
              <w:t xml:space="preserve"> </w:t>
            </w:r>
            <w:proofErr w:type="spellStart"/>
            <w:r w:rsidR="004E6FC3">
              <w:rPr>
                <w:rFonts w:ascii="Arial" w:hAnsi="Arial" w:cs="Arial"/>
                <w:sz w:val="18"/>
                <w:szCs w:val="18"/>
              </w:rPr>
              <w:t>senza</w:t>
            </w:r>
            <w:proofErr w:type="spellEnd"/>
            <w:r w:rsidR="004E6FC3">
              <w:rPr>
                <w:rFonts w:ascii="Arial" w:hAnsi="Arial" w:cs="Arial"/>
                <w:sz w:val="18"/>
                <w:szCs w:val="18"/>
              </w:rPr>
              <w:t xml:space="preserve"> </w:t>
            </w:r>
            <w:proofErr w:type="spellStart"/>
            <w:r w:rsidR="004E6FC3">
              <w:rPr>
                <w:rFonts w:ascii="Arial" w:hAnsi="Arial" w:cs="Arial"/>
                <w:sz w:val="18"/>
                <w:szCs w:val="18"/>
              </w:rPr>
              <w:t>azioni</w:t>
            </w:r>
            <w:proofErr w:type="spellEnd"/>
          </w:p>
        </w:tc>
        <w:tc>
          <w:tcPr>
            <w:tcW w:w="2438" w:type="dxa"/>
            <w:tcBorders>
              <w:left w:val="single" w:sz="4" w:space="0" w:color="8EAADB"/>
              <w:bottom w:val="single" w:sz="4" w:space="0" w:color="8EAADB"/>
              <w:right w:val="single" w:sz="4" w:space="0" w:color="8EAADB"/>
            </w:tcBorders>
            <w:shd w:val="clear" w:color="auto" w:fill="D9E1F3"/>
          </w:tcPr>
          <w:p w:rsidR="00EA2FC5" w:rsidRPr="00C1013C" w:rsidRDefault="00EA2FC5" w:rsidP="00126C0C">
            <w:pPr>
              <w:jc w:val="both"/>
              <w:rPr>
                <w:rFonts w:ascii="Arial" w:hAnsi="Arial" w:cs="Arial"/>
                <w:sz w:val="12"/>
                <w:szCs w:val="12"/>
                <w:lang w:val="it-IT"/>
              </w:rPr>
            </w:pPr>
            <w:r w:rsidRPr="00C1013C">
              <w:rPr>
                <w:rFonts w:ascii="Arial" w:hAnsi="Arial" w:cs="Arial"/>
                <w:sz w:val="12"/>
                <w:szCs w:val="12"/>
                <w:lang w:val="it-IT"/>
              </w:rPr>
              <w:t>LA SOCIETÀ EROGA IL SERVIZIO IDRICO INTEGRATO, PERTANTO TRATTASI DI SERVIZI DI INTERESSE GENERALE (SERVIZI PUBBLICI LOCALI). NELL'AMBITO DI TALI SERVIZI</w:t>
            </w:r>
            <w:r w:rsidR="004E6FC3">
              <w:rPr>
                <w:rFonts w:ascii="Arial" w:hAnsi="Arial" w:cs="Arial"/>
                <w:sz w:val="12"/>
                <w:szCs w:val="12"/>
                <w:lang w:val="it-IT"/>
              </w:rPr>
              <w:t>.</w:t>
            </w:r>
          </w:p>
          <w:p w:rsidR="00EA2FC5" w:rsidRPr="00FD7A87" w:rsidRDefault="00EA2FC5" w:rsidP="00423DF1">
            <w:pPr>
              <w:pStyle w:val="TableParagraph"/>
              <w:rPr>
                <w:rFonts w:ascii="Arial" w:hAnsi="Arial" w:cs="Arial"/>
                <w:sz w:val="18"/>
                <w:szCs w:val="18"/>
                <w:lang w:val="it-IT"/>
              </w:rPr>
            </w:pPr>
          </w:p>
        </w:tc>
      </w:tr>
    </w:tbl>
    <w:p w:rsidR="00EA2FC5" w:rsidRPr="00C871C5" w:rsidRDefault="00EA2FC5" w:rsidP="00EA2FC5">
      <w:pPr>
        <w:pStyle w:val="Corpotesto"/>
        <w:spacing w:before="11"/>
        <w:jc w:val="center"/>
        <w:rPr>
          <w:rFonts w:ascii="Arial" w:hAnsi="Arial" w:cs="Arial"/>
          <w:b/>
          <w:sz w:val="18"/>
          <w:szCs w:val="18"/>
        </w:rPr>
      </w:pPr>
    </w:p>
    <w:p w:rsidR="00EA2FC5" w:rsidRDefault="004E6FC3" w:rsidP="00EA2FC5">
      <w:pPr>
        <w:spacing w:before="120" w:line="280" w:lineRule="atLeast"/>
        <w:jc w:val="both"/>
        <w:rPr>
          <w:rFonts w:ascii="Arial" w:hAnsi="Arial" w:cs="Arial"/>
          <w:sz w:val="20"/>
          <w:szCs w:val="20"/>
        </w:rPr>
      </w:pPr>
      <w:r>
        <w:rPr>
          <w:rFonts w:ascii="Arial" w:hAnsi="Arial" w:cs="Arial"/>
          <w:sz w:val="20"/>
          <w:szCs w:val="20"/>
        </w:rPr>
        <w:t>Con riguardo alla società ACQUE VENETE SPA</w:t>
      </w:r>
      <w:r w:rsidR="00EA2FC5">
        <w:rPr>
          <w:rFonts w:ascii="Arial" w:hAnsi="Arial" w:cs="Arial"/>
          <w:sz w:val="20"/>
          <w:szCs w:val="20"/>
        </w:rPr>
        <w:t xml:space="preserve"> L’Ente ritiene di mantenere la partecipazione.</w:t>
      </w:r>
    </w:p>
    <w:p w:rsidR="00EA2FC5" w:rsidRPr="00627739" w:rsidRDefault="00EA2FC5" w:rsidP="00EA2FC5">
      <w:pPr>
        <w:spacing w:before="120" w:line="280" w:lineRule="atLeast"/>
        <w:jc w:val="both"/>
        <w:rPr>
          <w:rFonts w:ascii="Arial" w:hAnsi="Arial" w:cs="Arial"/>
          <w:sz w:val="20"/>
          <w:szCs w:val="20"/>
        </w:rPr>
      </w:pPr>
      <w:r w:rsidRPr="00D45C09">
        <w:rPr>
          <w:rFonts w:ascii="Arial" w:hAnsi="Arial" w:cs="Arial"/>
          <w:sz w:val="20"/>
          <w:szCs w:val="20"/>
        </w:rPr>
        <w:t>È da ritenersi</w:t>
      </w:r>
      <w:r>
        <w:rPr>
          <w:rFonts w:ascii="Arial" w:hAnsi="Arial" w:cs="Arial"/>
          <w:sz w:val="20"/>
          <w:szCs w:val="20"/>
        </w:rPr>
        <w:t>, infatti,</w:t>
      </w:r>
      <w:r w:rsidRPr="00D45C09">
        <w:rPr>
          <w:rFonts w:ascii="Arial" w:hAnsi="Arial" w:cs="Arial"/>
          <w:sz w:val="20"/>
          <w:szCs w:val="20"/>
        </w:rPr>
        <w:t xml:space="preserve"> che il servizio idrico rivesta un’importanza fondamentale per la qualità della vita, configurandosi come un vero e proprio diritto sociale da garantire alla collettività locale. La partecipazione a detta società appare pertanto strategica, nell’ottica dell’intervento pubblico necessario al fine di assicurare il servizio a chiunque, senza discriminazioni</w:t>
      </w:r>
      <w:r w:rsidRPr="00627739">
        <w:rPr>
          <w:rFonts w:ascii="Arial" w:hAnsi="Arial" w:cs="Arial"/>
          <w:sz w:val="20"/>
          <w:szCs w:val="20"/>
        </w:rPr>
        <w:t xml:space="preserve"> e senza interruzioni, ad un prezzo accessibile, con qualità determinata, in una prospettiva di programmazione nell’interesse dei cittadini, utenti del servizio. </w:t>
      </w:r>
      <w:r w:rsidRPr="00627739">
        <w:rPr>
          <w:rStyle w:val="Enfasigrassetto"/>
          <w:rFonts w:ascii="Arial" w:hAnsi="Arial" w:cs="Arial"/>
          <w:b w:val="0"/>
          <w:sz w:val="20"/>
          <w:szCs w:val="20"/>
        </w:rPr>
        <w:t xml:space="preserve">La missione di </w:t>
      </w:r>
      <w:r w:rsidR="004E6FC3">
        <w:rPr>
          <w:rStyle w:val="Enfasigrassetto"/>
          <w:rFonts w:ascii="Arial" w:hAnsi="Arial" w:cs="Arial"/>
          <w:b w:val="0"/>
          <w:sz w:val="20"/>
          <w:szCs w:val="20"/>
        </w:rPr>
        <w:t>Acque Venete</w:t>
      </w:r>
      <w:r w:rsidRPr="00627739">
        <w:rPr>
          <w:rStyle w:val="Enfasigrassetto"/>
          <w:rFonts w:ascii="Arial" w:hAnsi="Arial" w:cs="Arial"/>
          <w:b w:val="0"/>
          <w:sz w:val="20"/>
          <w:szCs w:val="20"/>
        </w:rPr>
        <w:t xml:space="preserve"> </w:t>
      </w:r>
      <w:r w:rsidRPr="00627739">
        <w:rPr>
          <w:rFonts w:ascii="Arial" w:hAnsi="Arial" w:cs="Arial"/>
          <w:sz w:val="20"/>
          <w:szCs w:val="20"/>
        </w:rPr>
        <w:t>è dunque quella di</w:t>
      </w:r>
      <w:r w:rsidRPr="00627739">
        <w:rPr>
          <w:rStyle w:val="Enfasigrassetto"/>
          <w:rFonts w:ascii="Arial" w:hAnsi="Arial" w:cs="Arial"/>
          <w:b w:val="0"/>
          <w:sz w:val="20"/>
          <w:szCs w:val="20"/>
        </w:rPr>
        <w:t xml:space="preserve"> gestire, sviluppare e valorizzare i servizi idrici nel territorio servito. </w:t>
      </w:r>
      <w:r w:rsidRPr="00627739">
        <w:rPr>
          <w:rFonts w:ascii="Arial" w:hAnsi="Arial" w:cs="Arial"/>
          <w:sz w:val="20"/>
          <w:szCs w:val="20"/>
        </w:rPr>
        <w:t xml:space="preserve">I principali obiettivi dell’azienda </w:t>
      </w:r>
      <w:r>
        <w:rPr>
          <w:rFonts w:ascii="Arial" w:hAnsi="Arial" w:cs="Arial"/>
          <w:sz w:val="20"/>
          <w:szCs w:val="20"/>
        </w:rPr>
        <w:t>risultano essere</w:t>
      </w:r>
      <w:r w:rsidRPr="00627739">
        <w:rPr>
          <w:rFonts w:ascii="Arial" w:hAnsi="Arial" w:cs="Arial"/>
          <w:sz w:val="20"/>
          <w:szCs w:val="20"/>
        </w:rPr>
        <w:t>:</w:t>
      </w:r>
    </w:p>
    <w:p w:rsidR="00EA2FC5" w:rsidRPr="00627739" w:rsidRDefault="00EA2FC5" w:rsidP="00EA2FC5">
      <w:pPr>
        <w:numPr>
          <w:ilvl w:val="0"/>
          <w:numId w:val="1"/>
        </w:numPr>
        <w:shd w:val="clear" w:color="auto" w:fill="FFFFFF"/>
        <w:spacing w:before="120" w:line="280" w:lineRule="atLeast"/>
        <w:jc w:val="both"/>
        <w:rPr>
          <w:rFonts w:ascii="Arial" w:hAnsi="Arial" w:cs="Arial"/>
          <w:sz w:val="20"/>
          <w:szCs w:val="20"/>
        </w:rPr>
      </w:pPr>
      <w:proofErr w:type="gramStart"/>
      <w:r w:rsidRPr="00627739">
        <w:rPr>
          <w:rFonts w:ascii="Arial" w:hAnsi="Arial" w:cs="Arial"/>
          <w:sz w:val="20"/>
          <w:szCs w:val="20"/>
        </w:rPr>
        <w:t>lavorare</w:t>
      </w:r>
      <w:proofErr w:type="gramEnd"/>
      <w:r w:rsidRPr="00627739">
        <w:rPr>
          <w:rFonts w:ascii="Arial" w:hAnsi="Arial" w:cs="Arial"/>
          <w:sz w:val="20"/>
          <w:szCs w:val="20"/>
        </w:rPr>
        <w:t xml:space="preserve"> per il benessere dei cittadini;</w:t>
      </w:r>
    </w:p>
    <w:p w:rsidR="00EA2FC5" w:rsidRPr="00627739" w:rsidRDefault="00EA2FC5" w:rsidP="00EA2FC5">
      <w:pPr>
        <w:numPr>
          <w:ilvl w:val="0"/>
          <w:numId w:val="1"/>
        </w:numPr>
        <w:shd w:val="clear" w:color="auto" w:fill="FFFFFF"/>
        <w:spacing w:before="120" w:line="280" w:lineRule="atLeast"/>
        <w:jc w:val="both"/>
        <w:rPr>
          <w:rFonts w:ascii="Arial" w:hAnsi="Arial" w:cs="Arial"/>
          <w:sz w:val="20"/>
          <w:szCs w:val="20"/>
        </w:rPr>
      </w:pPr>
      <w:proofErr w:type="gramStart"/>
      <w:r w:rsidRPr="00627739">
        <w:rPr>
          <w:rFonts w:ascii="Arial" w:hAnsi="Arial" w:cs="Arial"/>
          <w:sz w:val="20"/>
          <w:szCs w:val="20"/>
        </w:rPr>
        <w:t>offrire</w:t>
      </w:r>
      <w:proofErr w:type="gramEnd"/>
      <w:r w:rsidRPr="00627739">
        <w:rPr>
          <w:rFonts w:ascii="Arial" w:hAnsi="Arial" w:cs="Arial"/>
          <w:sz w:val="20"/>
          <w:szCs w:val="20"/>
        </w:rPr>
        <w:t xml:space="preserve"> alla comunità vicentina servizi di qualità a costi contenuti;</w:t>
      </w:r>
    </w:p>
    <w:p w:rsidR="00EA2FC5" w:rsidRPr="00627739" w:rsidRDefault="00EA2FC5" w:rsidP="00EA2FC5">
      <w:pPr>
        <w:numPr>
          <w:ilvl w:val="0"/>
          <w:numId w:val="1"/>
        </w:numPr>
        <w:shd w:val="clear" w:color="auto" w:fill="FFFFFF"/>
        <w:spacing w:before="120" w:line="280" w:lineRule="atLeast"/>
        <w:jc w:val="both"/>
        <w:rPr>
          <w:rFonts w:ascii="Arial" w:hAnsi="Arial" w:cs="Arial"/>
          <w:sz w:val="20"/>
          <w:szCs w:val="20"/>
        </w:rPr>
      </w:pPr>
      <w:proofErr w:type="gramStart"/>
      <w:r w:rsidRPr="00627739">
        <w:rPr>
          <w:rFonts w:ascii="Arial" w:hAnsi="Arial" w:cs="Arial"/>
          <w:sz w:val="20"/>
          <w:szCs w:val="20"/>
        </w:rPr>
        <w:t>perseguire</w:t>
      </w:r>
      <w:proofErr w:type="gramEnd"/>
      <w:r w:rsidRPr="00627739">
        <w:rPr>
          <w:rFonts w:ascii="Arial" w:hAnsi="Arial" w:cs="Arial"/>
          <w:sz w:val="20"/>
          <w:szCs w:val="20"/>
        </w:rPr>
        <w:t xml:space="preserve"> un uso sostenibile delle risorse idriche locali;</w:t>
      </w:r>
    </w:p>
    <w:p w:rsidR="00EA2FC5" w:rsidRPr="00627739" w:rsidRDefault="00EA2FC5" w:rsidP="00EA2FC5">
      <w:pPr>
        <w:numPr>
          <w:ilvl w:val="0"/>
          <w:numId w:val="1"/>
        </w:numPr>
        <w:shd w:val="clear" w:color="auto" w:fill="FFFFFF"/>
        <w:spacing w:before="120" w:line="280" w:lineRule="atLeast"/>
        <w:jc w:val="both"/>
        <w:rPr>
          <w:rFonts w:ascii="Arial" w:hAnsi="Arial" w:cs="Arial"/>
          <w:sz w:val="20"/>
          <w:szCs w:val="20"/>
        </w:rPr>
      </w:pPr>
      <w:proofErr w:type="gramStart"/>
      <w:r w:rsidRPr="00627739">
        <w:rPr>
          <w:rFonts w:ascii="Arial" w:hAnsi="Arial" w:cs="Arial"/>
          <w:sz w:val="20"/>
          <w:szCs w:val="20"/>
        </w:rPr>
        <w:t>tutelare</w:t>
      </w:r>
      <w:proofErr w:type="gramEnd"/>
      <w:r w:rsidRPr="00627739">
        <w:rPr>
          <w:rFonts w:ascii="Arial" w:hAnsi="Arial" w:cs="Arial"/>
          <w:sz w:val="20"/>
          <w:szCs w:val="20"/>
        </w:rPr>
        <w:t xml:space="preserve"> il territorio dal potenziale inquinamento legato alle acque reflue;</w:t>
      </w:r>
    </w:p>
    <w:p w:rsidR="00EA2FC5" w:rsidRPr="00627739" w:rsidRDefault="00EA2FC5" w:rsidP="00EA2FC5">
      <w:pPr>
        <w:numPr>
          <w:ilvl w:val="0"/>
          <w:numId w:val="1"/>
        </w:numPr>
        <w:shd w:val="clear" w:color="auto" w:fill="FFFFFF"/>
        <w:spacing w:before="120" w:line="280" w:lineRule="atLeast"/>
        <w:jc w:val="both"/>
        <w:rPr>
          <w:rFonts w:ascii="Arial" w:hAnsi="Arial" w:cs="Arial"/>
          <w:sz w:val="20"/>
          <w:szCs w:val="20"/>
        </w:rPr>
      </w:pPr>
      <w:proofErr w:type="gramStart"/>
      <w:r w:rsidRPr="00627739">
        <w:rPr>
          <w:rFonts w:ascii="Arial" w:hAnsi="Arial" w:cs="Arial"/>
          <w:sz w:val="20"/>
          <w:szCs w:val="20"/>
        </w:rPr>
        <w:t>investire</w:t>
      </w:r>
      <w:proofErr w:type="gramEnd"/>
      <w:r w:rsidRPr="00627739">
        <w:rPr>
          <w:rFonts w:ascii="Arial" w:hAnsi="Arial" w:cs="Arial"/>
          <w:sz w:val="20"/>
          <w:szCs w:val="20"/>
        </w:rPr>
        <w:t xml:space="preserve"> in innovazione e ricercare la massima efficienza.</w:t>
      </w:r>
    </w:p>
    <w:p w:rsidR="00EA2FC5" w:rsidRDefault="00EA2FC5" w:rsidP="00EA2FC5">
      <w:pPr>
        <w:spacing w:before="120" w:line="280" w:lineRule="atLeast"/>
        <w:jc w:val="both"/>
        <w:rPr>
          <w:rFonts w:ascii="Arial" w:hAnsi="Arial" w:cs="Arial"/>
          <w:sz w:val="20"/>
          <w:szCs w:val="20"/>
        </w:rPr>
      </w:pPr>
      <w:r w:rsidRPr="00627739">
        <w:rPr>
          <w:rFonts w:ascii="Arial" w:hAnsi="Arial" w:cs="Arial"/>
          <w:sz w:val="20"/>
          <w:szCs w:val="20"/>
        </w:rPr>
        <w:t xml:space="preserve">Al momento, quindi, </w:t>
      </w:r>
      <w:r>
        <w:rPr>
          <w:rFonts w:ascii="Arial" w:hAnsi="Arial" w:cs="Arial"/>
          <w:sz w:val="20"/>
          <w:szCs w:val="20"/>
        </w:rPr>
        <w:t>il Comune</w:t>
      </w:r>
      <w:r w:rsidRPr="00627739">
        <w:rPr>
          <w:rFonts w:ascii="Arial" w:hAnsi="Arial" w:cs="Arial"/>
          <w:sz w:val="20"/>
          <w:szCs w:val="20"/>
        </w:rPr>
        <w:t xml:space="preserve"> intende mantenere questa partecipazione, per la quale, in virtù di quanto sopra chiarito </w:t>
      </w:r>
      <w:r>
        <w:rPr>
          <w:rFonts w:ascii="Arial" w:hAnsi="Arial" w:cs="Arial"/>
          <w:sz w:val="20"/>
          <w:szCs w:val="20"/>
        </w:rPr>
        <w:t>e dei dati contenuti nelle schede allegate non si ravvisa la necessità di</w:t>
      </w:r>
      <w:r w:rsidRPr="00627739">
        <w:rPr>
          <w:rFonts w:ascii="Arial" w:hAnsi="Arial" w:cs="Arial"/>
          <w:sz w:val="20"/>
          <w:szCs w:val="20"/>
        </w:rPr>
        <w:t xml:space="preserve"> interventi</w:t>
      </w:r>
      <w:r>
        <w:rPr>
          <w:rFonts w:ascii="Arial" w:hAnsi="Arial" w:cs="Arial"/>
          <w:sz w:val="20"/>
          <w:szCs w:val="20"/>
        </w:rPr>
        <w:t xml:space="preserve"> di razionalizzazione a norma del D.lgs. 175/2016.</w:t>
      </w:r>
    </w:p>
    <w:p w:rsidR="00EA2FC5" w:rsidRDefault="00EA2FC5" w:rsidP="00EA2FC5">
      <w:pPr>
        <w:spacing w:before="120" w:line="280" w:lineRule="atLeast"/>
        <w:jc w:val="both"/>
        <w:rPr>
          <w:rFonts w:ascii="Arial" w:hAnsi="Arial" w:cs="Arial"/>
          <w:sz w:val="20"/>
          <w:szCs w:val="20"/>
        </w:rPr>
      </w:pPr>
      <w:r w:rsidRPr="00932C7D">
        <w:rPr>
          <w:rFonts w:ascii="Arial" w:hAnsi="Arial" w:cs="Arial"/>
          <w:sz w:val="20"/>
          <w:szCs w:val="20"/>
        </w:rPr>
        <w:t>Naturalmente, come finora avvenuto, le scelte societarie continueranno ad essere ispirate all’economicità della gestione dei servizi affidati, e in ciò l’Amminist</w:t>
      </w:r>
      <w:r>
        <w:rPr>
          <w:rFonts w:ascii="Arial" w:hAnsi="Arial" w:cs="Arial"/>
          <w:sz w:val="20"/>
          <w:szCs w:val="20"/>
        </w:rPr>
        <w:t xml:space="preserve">razione, nei limiti consentiti </w:t>
      </w:r>
      <w:r w:rsidRPr="00932C7D">
        <w:rPr>
          <w:rFonts w:ascii="Arial" w:hAnsi="Arial" w:cs="Arial"/>
          <w:sz w:val="20"/>
          <w:szCs w:val="20"/>
        </w:rPr>
        <w:t>dalla propria partecipazione, continuerà a dare il proprio proficuo contributo.</w:t>
      </w:r>
    </w:p>
    <w:p w:rsidR="00EA2FC5" w:rsidRDefault="00EA2FC5" w:rsidP="00EA2FC5">
      <w:pPr>
        <w:jc w:val="both"/>
        <w:rPr>
          <w:rFonts w:ascii="Arial" w:eastAsiaTheme="minorHAnsi" w:hAnsi="Arial" w:cs="Arial"/>
          <w:sz w:val="20"/>
          <w:szCs w:val="20"/>
        </w:rPr>
      </w:pPr>
    </w:p>
    <w:p w:rsidR="00EA2FC5" w:rsidRDefault="00EA2FC5" w:rsidP="00EA2FC5">
      <w:pPr>
        <w:jc w:val="both"/>
        <w:rPr>
          <w:rFonts w:ascii="Arial" w:eastAsiaTheme="minorHAnsi" w:hAnsi="Arial" w:cs="Arial"/>
          <w:sz w:val="20"/>
          <w:szCs w:val="20"/>
        </w:rPr>
      </w:pPr>
    </w:p>
    <w:p w:rsidR="00EA2FC5" w:rsidRPr="00C871C5" w:rsidRDefault="00EA2FC5" w:rsidP="00EA2FC5">
      <w:pPr>
        <w:jc w:val="center"/>
        <w:rPr>
          <w:rFonts w:ascii="Arial" w:eastAsiaTheme="minorHAnsi" w:hAnsi="Arial" w:cs="Arial"/>
          <w:b/>
          <w:sz w:val="20"/>
          <w:szCs w:val="20"/>
        </w:rPr>
      </w:pPr>
      <w:r w:rsidRPr="00C871C5">
        <w:rPr>
          <w:rFonts w:ascii="Arial" w:eastAsiaTheme="minorHAnsi" w:hAnsi="Arial" w:cs="Arial"/>
          <w:b/>
          <w:sz w:val="20"/>
          <w:szCs w:val="20"/>
        </w:rPr>
        <w:t xml:space="preserve">PARTECIPAZIONI INDIRETTE – </w:t>
      </w:r>
      <w:proofErr w:type="spellStart"/>
      <w:r w:rsidR="00950868">
        <w:rPr>
          <w:rFonts w:ascii="Arial" w:eastAsiaTheme="minorHAnsi" w:hAnsi="Arial" w:cs="Arial"/>
          <w:b/>
          <w:sz w:val="20"/>
          <w:szCs w:val="20"/>
        </w:rPr>
        <w:t>Acquevenete</w:t>
      </w:r>
      <w:proofErr w:type="spellEnd"/>
    </w:p>
    <w:p w:rsidR="00EA2FC5" w:rsidRDefault="00EA2FC5" w:rsidP="00EA2FC5">
      <w:pPr>
        <w:jc w:val="both"/>
        <w:rPr>
          <w:rFonts w:ascii="Arial" w:eastAsiaTheme="minorHAnsi" w:hAnsi="Arial" w:cs="Arial"/>
          <w:sz w:val="20"/>
          <w:szCs w:val="20"/>
        </w:rPr>
      </w:pPr>
    </w:p>
    <w:p w:rsidR="00950868" w:rsidRPr="00CD2FFE" w:rsidRDefault="00950868" w:rsidP="00950868">
      <w:pPr>
        <w:widowControl w:val="0"/>
        <w:spacing w:before="120" w:after="120" w:line="320" w:lineRule="exact"/>
        <w:jc w:val="both"/>
        <w:rPr>
          <w:rFonts w:ascii="Calibri Light" w:eastAsia="Calibri" w:hAnsi="Calibri Light" w:cs="Calibri Light"/>
          <w:b/>
          <w:i/>
          <w:sz w:val="22"/>
          <w:lang w:eastAsia="ja-JP"/>
        </w:rPr>
      </w:pPr>
      <w:r w:rsidRPr="00CD2FFE">
        <w:rPr>
          <w:rFonts w:ascii="Calibri Light" w:eastAsia="Calibri" w:hAnsi="Calibri Light" w:cs="Calibri Light"/>
          <w:b/>
          <w:i/>
          <w:sz w:val="22"/>
          <w:lang w:eastAsia="ja-JP"/>
        </w:rPr>
        <w:t>Ripetere la tabella per ciascuna “tramite”.</w:t>
      </w:r>
    </w:p>
    <w:p w:rsidR="00EA2FC5" w:rsidRDefault="00EA2FC5" w:rsidP="00EA2FC5">
      <w:pPr>
        <w:spacing w:line="276" w:lineRule="auto"/>
        <w:jc w:val="both"/>
        <w:rPr>
          <w:rFonts w:ascii="Arial" w:eastAsiaTheme="minorHAnsi" w:hAnsi="Arial" w:cs="Arial"/>
          <w:b/>
          <w:sz w:val="20"/>
          <w:szCs w:val="20"/>
        </w:rPr>
      </w:pPr>
    </w:p>
    <w:tbl>
      <w:tblPr>
        <w:tblStyle w:val="TableNormal"/>
        <w:tblW w:w="974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1843"/>
        <w:gridCol w:w="1559"/>
        <w:gridCol w:w="1560"/>
        <w:gridCol w:w="4787"/>
      </w:tblGrid>
      <w:tr w:rsidR="00EA2FC5" w:rsidTr="00950868">
        <w:trPr>
          <w:trHeight w:val="801"/>
        </w:trPr>
        <w:tc>
          <w:tcPr>
            <w:tcW w:w="1843" w:type="dxa"/>
            <w:tcBorders>
              <w:top w:val="nil"/>
              <w:left w:val="nil"/>
              <w:bottom w:val="nil"/>
              <w:right w:val="nil"/>
            </w:tcBorders>
            <w:shd w:val="clear" w:color="auto" w:fill="001F5F"/>
          </w:tcPr>
          <w:p w:rsidR="00EA2FC5" w:rsidRDefault="00EA2FC5" w:rsidP="00423DF1">
            <w:pPr>
              <w:pStyle w:val="TableParagraph"/>
              <w:spacing w:before="128" w:line="285" w:lineRule="auto"/>
              <w:ind w:left="235" w:firstLine="307"/>
            </w:pPr>
            <w:r>
              <w:rPr>
                <w:color w:val="FFFFFF"/>
              </w:rPr>
              <w:t>NOME PARTECIPATA</w:t>
            </w:r>
          </w:p>
        </w:tc>
        <w:tc>
          <w:tcPr>
            <w:tcW w:w="1559" w:type="dxa"/>
            <w:tcBorders>
              <w:top w:val="nil"/>
              <w:left w:val="nil"/>
              <w:bottom w:val="nil"/>
              <w:right w:val="nil"/>
            </w:tcBorders>
            <w:shd w:val="clear" w:color="auto" w:fill="001F5F"/>
          </w:tcPr>
          <w:p w:rsidR="00EA2FC5" w:rsidRDefault="00EA2FC5" w:rsidP="00A01FD1">
            <w:pPr>
              <w:pStyle w:val="TableParagraph"/>
              <w:spacing w:before="128" w:line="285" w:lineRule="auto"/>
              <w:jc w:val="center"/>
            </w:pPr>
            <w:r>
              <w:rPr>
                <w:color w:val="FFFFFF"/>
              </w:rPr>
              <w:t>CODICE FISCALE PARTECIPATA</w:t>
            </w:r>
          </w:p>
        </w:tc>
        <w:tc>
          <w:tcPr>
            <w:tcW w:w="1560" w:type="dxa"/>
            <w:tcBorders>
              <w:left w:val="nil"/>
              <w:right w:val="nil"/>
            </w:tcBorders>
            <w:shd w:val="clear" w:color="auto" w:fill="001F5F"/>
          </w:tcPr>
          <w:p w:rsidR="00950868" w:rsidRDefault="00950868" w:rsidP="00423DF1">
            <w:pPr>
              <w:pStyle w:val="TableParagraph"/>
              <w:spacing w:before="3" w:line="180" w:lineRule="auto"/>
              <w:ind w:left="126" w:right="117" w:hanging="1"/>
              <w:jc w:val="center"/>
              <w:rPr>
                <w:color w:val="FFFFFF"/>
                <w:spacing w:val="-3"/>
                <w:sz w:val="16"/>
                <w:lang w:val="it-IT"/>
              </w:rPr>
            </w:pPr>
          </w:p>
          <w:p w:rsidR="00EA2FC5" w:rsidRPr="00A01FD1" w:rsidRDefault="00EA2FC5" w:rsidP="00423DF1">
            <w:pPr>
              <w:pStyle w:val="TableParagraph"/>
              <w:spacing w:before="3" w:line="180" w:lineRule="auto"/>
              <w:ind w:left="126" w:right="117" w:hanging="1"/>
              <w:jc w:val="center"/>
              <w:rPr>
                <w:sz w:val="16"/>
                <w:lang w:val="it-IT"/>
              </w:rPr>
            </w:pPr>
            <w:r w:rsidRPr="00A01FD1">
              <w:rPr>
                <w:color w:val="FFFFFF"/>
                <w:spacing w:val="-3"/>
                <w:sz w:val="16"/>
                <w:lang w:val="it-IT"/>
              </w:rPr>
              <w:t xml:space="preserve">QUOTA </w:t>
            </w:r>
            <w:r w:rsidRPr="00A01FD1">
              <w:rPr>
                <w:color w:val="FFFFFF"/>
                <w:sz w:val="16"/>
                <w:lang w:val="it-IT"/>
              </w:rPr>
              <w:t xml:space="preserve">DI </w:t>
            </w:r>
            <w:r w:rsidRPr="00A01FD1">
              <w:rPr>
                <w:color w:val="FFFFFF"/>
                <w:spacing w:val="-3"/>
                <w:sz w:val="16"/>
                <w:lang w:val="it-IT"/>
              </w:rPr>
              <w:t xml:space="preserve">PARTECIPAZIONE </w:t>
            </w:r>
          </w:p>
          <w:p w:rsidR="00EA2FC5" w:rsidRPr="00FD7A87" w:rsidRDefault="00EA2FC5" w:rsidP="00950868">
            <w:pPr>
              <w:pStyle w:val="TableParagraph"/>
              <w:spacing w:line="173" w:lineRule="exact"/>
              <w:jc w:val="center"/>
              <w:rPr>
                <w:lang w:val="it-IT"/>
              </w:rPr>
            </w:pPr>
            <w:r w:rsidRPr="00A01FD1">
              <w:rPr>
                <w:sz w:val="16"/>
                <w:lang w:val="it-IT"/>
              </w:rPr>
              <w:t xml:space="preserve">DETENUTA DALLA </w:t>
            </w:r>
            <w:r w:rsidR="00A01FD1">
              <w:rPr>
                <w:sz w:val="16"/>
                <w:lang w:val="it-IT"/>
              </w:rPr>
              <w:t xml:space="preserve">SOCIETA’ </w:t>
            </w:r>
          </w:p>
        </w:tc>
        <w:tc>
          <w:tcPr>
            <w:tcW w:w="4787" w:type="dxa"/>
            <w:tcBorders>
              <w:top w:val="nil"/>
              <w:left w:val="nil"/>
              <w:bottom w:val="nil"/>
              <w:right w:val="nil"/>
            </w:tcBorders>
            <w:shd w:val="clear" w:color="auto" w:fill="001F5F"/>
          </w:tcPr>
          <w:p w:rsidR="00EA2FC5" w:rsidRDefault="00EA2FC5" w:rsidP="00A01FD1">
            <w:pPr>
              <w:pStyle w:val="TableParagraph"/>
              <w:spacing w:before="128" w:line="285" w:lineRule="auto"/>
              <w:ind w:left="181" w:right="-1125" w:hanging="1101"/>
              <w:jc w:val="center"/>
            </w:pPr>
            <w:r>
              <w:rPr>
                <w:color w:val="FFFFFF"/>
              </w:rPr>
              <w:t>ESITO DELLA RICOGNIZIONE</w:t>
            </w:r>
          </w:p>
        </w:tc>
      </w:tr>
      <w:tr w:rsidR="00A01FD1" w:rsidRPr="00A01FD1" w:rsidTr="00950868">
        <w:trPr>
          <w:trHeight w:val="801"/>
        </w:trPr>
        <w:tc>
          <w:tcPr>
            <w:tcW w:w="1843" w:type="dxa"/>
            <w:tcBorders>
              <w:top w:val="nil"/>
              <w:left w:val="nil"/>
              <w:bottom w:val="nil"/>
              <w:right w:val="nil"/>
            </w:tcBorders>
            <w:shd w:val="clear" w:color="auto" w:fill="auto"/>
          </w:tcPr>
          <w:p w:rsidR="00A01FD1" w:rsidRPr="00A01FD1" w:rsidRDefault="00A01FD1" w:rsidP="00A01FD1">
            <w:pPr>
              <w:pStyle w:val="TableParagraph"/>
              <w:spacing w:before="47" w:line="254" w:lineRule="exact"/>
              <w:ind w:left="218" w:right="205"/>
              <w:jc w:val="center"/>
              <w:rPr>
                <w:b/>
                <w:sz w:val="18"/>
                <w:lang w:val="it-IT"/>
              </w:rPr>
            </w:pPr>
            <w:r w:rsidRPr="00A01FD1">
              <w:rPr>
                <w:b/>
                <w:sz w:val="18"/>
                <w:lang w:val="it-IT"/>
              </w:rPr>
              <w:t>CENTRO VENETO GESTIONE ACQUE SRL (CVGA SRL)</w:t>
            </w:r>
          </w:p>
        </w:tc>
        <w:tc>
          <w:tcPr>
            <w:tcW w:w="1559" w:type="dxa"/>
            <w:tcBorders>
              <w:top w:val="nil"/>
              <w:left w:val="nil"/>
              <w:bottom w:val="nil"/>
              <w:right w:val="nil"/>
            </w:tcBorders>
            <w:shd w:val="clear" w:color="auto" w:fill="auto"/>
          </w:tcPr>
          <w:p w:rsidR="00A01FD1" w:rsidRPr="00A01FD1" w:rsidRDefault="00A01FD1" w:rsidP="00A01FD1">
            <w:pPr>
              <w:pStyle w:val="TableParagraph"/>
              <w:spacing w:before="47" w:line="254" w:lineRule="exact"/>
              <w:ind w:left="218" w:right="205"/>
              <w:jc w:val="center"/>
              <w:rPr>
                <w:lang w:val="it-IT"/>
              </w:rPr>
            </w:pPr>
            <w:r w:rsidRPr="00A01FD1">
              <w:rPr>
                <w:sz w:val="20"/>
                <w:lang w:val="it-IT"/>
              </w:rPr>
              <w:t>03841460284</w:t>
            </w:r>
          </w:p>
        </w:tc>
        <w:tc>
          <w:tcPr>
            <w:tcW w:w="1560" w:type="dxa"/>
            <w:tcBorders>
              <w:left w:val="nil"/>
              <w:right w:val="nil"/>
            </w:tcBorders>
            <w:shd w:val="clear" w:color="auto" w:fill="auto"/>
          </w:tcPr>
          <w:p w:rsidR="00A01FD1" w:rsidRPr="00A01FD1" w:rsidRDefault="00A01FD1" w:rsidP="00A01FD1">
            <w:pPr>
              <w:pStyle w:val="TableParagraph"/>
              <w:spacing w:before="47" w:line="254" w:lineRule="exact"/>
              <w:ind w:left="218" w:right="205"/>
              <w:jc w:val="center"/>
              <w:rPr>
                <w:lang w:val="it-IT"/>
              </w:rPr>
            </w:pPr>
            <w:r>
              <w:rPr>
                <w:lang w:val="it-IT"/>
              </w:rPr>
              <w:t>100%</w:t>
            </w:r>
          </w:p>
        </w:tc>
        <w:tc>
          <w:tcPr>
            <w:tcW w:w="4787" w:type="dxa"/>
            <w:tcBorders>
              <w:top w:val="nil"/>
              <w:left w:val="nil"/>
              <w:bottom w:val="nil"/>
              <w:right w:val="nil"/>
            </w:tcBorders>
            <w:shd w:val="clear" w:color="auto" w:fill="auto"/>
          </w:tcPr>
          <w:p w:rsidR="00A01FD1" w:rsidRDefault="00A01FD1" w:rsidP="00A01FD1">
            <w:pPr>
              <w:pStyle w:val="TableParagraph"/>
              <w:spacing w:before="47" w:line="254" w:lineRule="exact"/>
              <w:ind w:left="218" w:right="205"/>
              <w:jc w:val="center"/>
              <w:rPr>
                <w:lang w:val="it-IT"/>
              </w:rPr>
            </w:pPr>
            <w:r>
              <w:rPr>
                <w:lang w:val="it-IT"/>
              </w:rPr>
              <w:t xml:space="preserve">Mantenimento senza azioni – Società interamente controllata da </w:t>
            </w:r>
            <w:proofErr w:type="spellStart"/>
            <w:r>
              <w:rPr>
                <w:lang w:val="it-IT"/>
              </w:rPr>
              <w:t>Acquevenete</w:t>
            </w:r>
            <w:proofErr w:type="spellEnd"/>
            <w:r>
              <w:rPr>
                <w:lang w:val="it-IT"/>
              </w:rPr>
              <w:t xml:space="preserve"> spa </w:t>
            </w:r>
          </w:p>
          <w:p w:rsidR="001B04A3" w:rsidRDefault="001B04A3" w:rsidP="00A01FD1">
            <w:pPr>
              <w:jc w:val="center"/>
              <w:rPr>
                <w:rFonts w:ascii="Calibri Light" w:hAnsi="Calibri Light" w:cs="Arial"/>
                <w:sz w:val="18"/>
                <w:szCs w:val="18"/>
                <w:lang w:val="it-IT"/>
              </w:rPr>
            </w:pPr>
          </w:p>
          <w:p w:rsidR="00A01FD1" w:rsidRPr="00A01FD1" w:rsidRDefault="00A01FD1" w:rsidP="00A01FD1">
            <w:pPr>
              <w:jc w:val="center"/>
              <w:rPr>
                <w:rFonts w:ascii="Calibri Light" w:hAnsi="Calibri Light" w:cs="Arial"/>
                <w:b/>
                <w:sz w:val="18"/>
                <w:szCs w:val="18"/>
                <w:lang w:val="it-IT"/>
              </w:rPr>
            </w:pPr>
            <w:r w:rsidRPr="00A01FD1">
              <w:rPr>
                <w:rFonts w:ascii="Calibri Light" w:hAnsi="Calibri Light" w:cs="Arial"/>
                <w:sz w:val="18"/>
                <w:szCs w:val="18"/>
                <w:lang w:val="it-IT"/>
              </w:rPr>
              <w:t>NON SOGGETTA A RILEVAZIONE IN QUANTO NON SI TRATTA DI PARTECIPAZIONE INDIRETTA DETENUTA IN SOCIETÀ PER IL TRAMITE DI SOCIETÀ CONTROLLATE O DI ORGANISMI CONTROLLATI DALL’AMMINISTRAZIONE.</w:t>
            </w:r>
          </w:p>
          <w:p w:rsidR="00A01FD1" w:rsidRPr="00A01FD1" w:rsidRDefault="00A01FD1" w:rsidP="00A01FD1">
            <w:pPr>
              <w:pStyle w:val="TableParagraph"/>
              <w:spacing w:before="47" w:line="254" w:lineRule="exact"/>
              <w:ind w:left="218" w:right="205"/>
              <w:jc w:val="center"/>
              <w:rPr>
                <w:lang w:val="it-IT"/>
              </w:rPr>
            </w:pPr>
          </w:p>
        </w:tc>
      </w:tr>
      <w:tr w:rsidR="00EA2FC5" w:rsidTr="00950868">
        <w:trPr>
          <w:trHeight w:val="318"/>
        </w:trPr>
        <w:tc>
          <w:tcPr>
            <w:tcW w:w="1843" w:type="dxa"/>
            <w:tcBorders>
              <w:top w:val="nil"/>
              <w:left w:val="single" w:sz="4" w:space="0" w:color="8EAADB"/>
              <w:bottom w:val="single" w:sz="4" w:space="0" w:color="8EAADB"/>
              <w:right w:val="single" w:sz="4" w:space="0" w:color="8EAADB"/>
            </w:tcBorders>
            <w:shd w:val="clear" w:color="auto" w:fill="D9E1F3"/>
          </w:tcPr>
          <w:p w:rsidR="00EA2FC5" w:rsidRPr="00A01FD1" w:rsidRDefault="00EA2FC5" w:rsidP="00423DF1">
            <w:pPr>
              <w:pStyle w:val="TableParagraph"/>
              <w:spacing w:before="47" w:line="252" w:lineRule="exact"/>
              <w:ind w:left="218" w:right="205"/>
              <w:jc w:val="center"/>
              <w:rPr>
                <w:b/>
                <w:sz w:val="18"/>
              </w:rPr>
            </w:pPr>
            <w:r w:rsidRPr="00A01FD1">
              <w:rPr>
                <w:b/>
                <w:sz w:val="18"/>
              </w:rPr>
              <w:t>VIVERACQUA SCARL</w:t>
            </w:r>
          </w:p>
        </w:tc>
        <w:tc>
          <w:tcPr>
            <w:tcW w:w="1559" w:type="dxa"/>
            <w:tcBorders>
              <w:top w:val="nil"/>
              <w:left w:val="single" w:sz="4" w:space="0" w:color="8EAADB"/>
              <w:bottom w:val="single" w:sz="4" w:space="0" w:color="8EAADB"/>
              <w:right w:val="single" w:sz="4" w:space="0" w:color="8EAADB"/>
            </w:tcBorders>
            <w:shd w:val="clear" w:color="auto" w:fill="D9E1F3"/>
          </w:tcPr>
          <w:p w:rsidR="00EA2FC5" w:rsidRDefault="00EA2FC5" w:rsidP="00423DF1">
            <w:pPr>
              <w:pStyle w:val="TableParagraph"/>
              <w:spacing w:before="47" w:line="252" w:lineRule="exact"/>
              <w:ind w:right="10"/>
              <w:jc w:val="center"/>
            </w:pPr>
            <w:r>
              <w:t>04042120230</w:t>
            </w:r>
          </w:p>
        </w:tc>
        <w:tc>
          <w:tcPr>
            <w:tcW w:w="1560" w:type="dxa"/>
            <w:tcBorders>
              <w:left w:val="single" w:sz="4" w:space="0" w:color="8EAADB"/>
              <w:bottom w:val="single" w:sz="4" w:space="0" w:color="8EAADB"/>
              <w:right w:val="single" w:sz="4" w:space="0" w:color="8EAADB"/>
            </w:tcBorders>
            <w:shd w:val="clear" w:color="auto" w:fill="D9E1F3"/>
          </w:tcPr>
          <w:p w:rsidR="00EA2FC5" w:rsidRPr="00B2619A" w:rsidRDefault="00A01FD1" w:rsidP="00423DF1">
            <w:pPr>
              <w:pStyle w:val="TableParagraph"/>
              <w:jc w:val="center"/>
            </w:pPr>
            <w:r>
              <w:t>11,84%</w:t>
            </w:r>
          </w:p>
        </w:tc>
        <w:tc>
          <w:tcPr>
            <w:tcW w:w="4787" w:type="dxa"/>
            <w:tcBorders>
              <w:top w:val="nil"/>
              <w:left w:val="single" w:sz="4" w:space="0" w:color="8EAADB"/>
              <w:bottom w:val="single" w:sz="4" w:space="0" w:color="8EAADB"/>
              <w:right w:val="single" w:sz="4" w:space="0" w:color="8EAADB"/>
            </w:tcBorders>
            <w:shd w:val="clear" w:color="auto" w:fill="D9E1F3"/>
          </w:tcPr>
          <w:p w:rsidR="00A01FD1" w:rsidRPr="00A01FD1" w:rsidRDefault="00A01FD1" w:rsidP="00A01FD1">
            <w:pPr>
              <w:jc w:val="center"/>
              <w:rPr>
                <w:rFonts w:ascii="Calibri Light" w:hAnsi="Calibri Light" w:cs="Arial"/>
                <w:sz w:val="22"/>
                <w:szCs w:val="18"/>
                <w:lang w:val="it-IT"/>
              </w:rPr>
            </w:pPr>
            <w:r w:rsidRPr="00A01FD1">
              <w:rPr>
                <w:rFonts w:ascii="Calibri Light" w:hAnsi="Calibri Light" w:cs="Arial"/>
                <w:sz w:val="22"/>
                <w:szCs w:val="18"/>
                <w:lang w:val="it-IT"/>
              </w:rPr>
              <w:t>Mantenimento senza azioni</w:t>
            </w:r>
          </w:p>
          <w:p w:rsidR="00A01FD1" w:rsidRPr="00A01FD1" w:rsidRDefault="00A01FD1" w:rsidP="00A01FD1">
            <w:pPr>
              <w:jc w:val="center"/>
              <w:rPr>
                <w:rFonts w:ascii="Calibri Light" w:hAnsi="Calibri Light" w:cs="Arial"/>
                <w:sz w:val="18"/>
                <w:szCs w:val="18"/>
                <w:lang w:val="it-IT"/>
              </w:rPr>
            </w:pPr>
          </w:p>
          <w:p w:rsidR="00EA2FC5" w:rsidRPr="00A01FD1" w:rsidRDefault="00EA2FC5" w:rsidP="00A01FD1">
            <w:pPr>
              <w:jc w:val="center"/>
              <w:rPr>
                <w:rFonts w:ascii="Calibri Light" w:hAnsi="Calibri Light" w:cs="Arial"/>
                <w:b/>
                <w:sz w:val="18"/>
                <w:szCs w:val="18"/>
                <w:lang w:val="it-IT"/>
              </w:rPr>
            </w:pPr>
            <w:r w:rsidRPr="00A01FD1">
              <w:rPr>
                <w:rFonts w:ascii="Calibri Light" w:hAnsi="Calibri Light" w:cs="Arial"/>
                <w:sz w:val="18"/>
                <w:szCs w:val="18"/>
                <w:lang w:val="it-IT"/>
              </w:rPr>
              <w:t>NON SOGGETTA A RILEVAZIONE IN QUANTO NON SI TRATTA DI PARTECIPAZIONE INDIRETTA DETENUTA IN SOCIETÀ PER IL TRAMITE DI SOCIETÀ CONTROLLATE O DI ORGANISMI CONTROLLATI DALL’AMMINISTRAZIONE.</w:t>
            </w:r>
          </w:p>
          <w:p w:rsidR="00EA2FC5" w:rsidRPr="00A01FD1" w:rsidRDefault="00EA2FC5" w:rsidP="00A01FD1">
            <w:pPr>
              <w:pStyle w:val="TableParagraph"/>
              <w:jc w:val="center"/>
              <w:rPr>
                <w:lang w:val="it-IT"/>
              </w:rPr>
            </w:pPr>
          </w:p>
        </w:tc>
      </w:tr>
      <w:tr w:rsidR="00EA2FC5" w:rsidTr="00950868">
        <w:trPr>
          <w:trHeight w:val="321"/>
        </w:trPr>
        <w:tc>
          <w:tcPr>
            <w:tcW w:w="1843" w:type="dxa"/>
            <w:tcBorders>
              <w:top w:val="single" w:sz="4" w:space="0" w:color="8EAADB"/>
              <w:left w:val="single" w:sz="4" w:space="0" w:color="8EAADB"/>
              <w:bottom w:val="single" w:sz="4" w:space="0" w:color="8EAADB"/>
              <w:right w:val="single" w:sz="4" w:space="0" w:color="8EAADB"/>
            </w:tcBorders>
          </w:tcPr>
          <w:p w:rsidR="00EA2FC5" w:rsidRPr="00A01FD1" w:rsidRDefault="00A01FD1" w:rsidP="00A01FD1">
            <w:pPr>
              <w:pStyle w:val="TableParagraph"/>
              <w:spacing w:before="47" w:line="254" w:lineRule="exact"/>
              <w:ind w:left="218" w:right="205"/>
              <w:jc w:val="center"/>
              <w:rPr>
                <w:b/>
                <w:sz w:val="18"/>
                <w:lang w:val="it-IT"/>
              </w:rPr>
            </w:pPr>
            <w:r w:rsidRPr="00A01FD1">
              <w:rPr>
                <w:b/>
                <w:sz w:val="18"/>
                <w:lang w:val="it-IT"/>
              </w:rPr>
              <w:t>PRONET srl IN LIQUIDAZIONE</w:t>
            </w:r>
          </w:p>
        </w:tc>
        <w:tc>
          <w:tcPr>
            <w:tcW w:w="1559" w:type="dxa"/>
            <w:tcBorders>
              <w:top w:val="single" w:sz="4" w:space="0" w:color="8EAADB"/>
              <w:left w:val="single" w:sz="4" w:space="0" w:color="8EAADB"/>
              <w:bottom w:val="single" w:sz="4" w:space="0" w:color="8EAADB"/>
              <w:right w:val="single" w:sz="4" w:space="0" w:color="8EAADB"/>
            </w:tcBorders>
          </w:tcPr>
          <w:p w:rsidR="00EA2FC5" w:rsidRDefault="00A01FD1" w:rsidP="00423DF1">
            <w:pPr>
              <w:pStyle w:val="TableParagraph"/>
              <w:spacing w:before="47" w:line="254" w:lineRule="exact"/>
              <w:ind w:left="218" w:right="151"/>
            </w:pPr>
            <w:r>
              <w:t>03557860289</w:t>
            </w:r>
          </w:p>
        </w:tc>
        <w:tc>
          <w:tcPr>
            <w:tcW w:w="1560" w:type="dxa"/>
            <w:tcBorders>
              <w:top w:val="single" w:sz="4" w:space="0" w:color="8EAADB"/>
              <w:left w:val="single" w:sz="4" w:space="0" w:color="8EAADB"/>
              <w:bottom w:val="single" w:sz="4" w:space="0" w:color="8EAADB"/>
              <w:right w:val="single" w:sz="4" w:space="0" w:color="8EAADB"/>
            </w:tcBorders>
          </w:tcPr>
          <w:p w:rsidR="00EA2FC5" w:rsidRPr="00B2619A" w:rsidRDefault="00A01FD1" w:rsidP="00423DF1">
            <w:pPr>
              <w:pStyle w:val="TableParagraph"/>
              <w:jc w:val="center"/>
            </w:pPr>
            <w:r>
              <w:t>15,69%</w:t>
            </w:r>
          </w:p>
          <w:p w:rsidR="00EA2FC5" w:rsidRPr="00BA79D0" w:rsidRDefault="00EA2FC5" w:rsidP="00423DF1">
            <w:pPr>
              <w:pStyle w:val="TableParagraph"/>
              <w:jc w:val="center"/>
            </w:pPr>
          </w:p>
        </w:tc>
        <w:tc>
          <w:tcPr>
            <w:tcW w:w="4787" w:type="dxa"/>
            <w:tcBorders>
              <w:top w:val="single" w:sz="4" w:space="0" w:color="8EAADB"/>
              <w:left w:val="single" w:sz="4" w:space="0" w:color="8EAADB"/>
              <w:bottom w:val="single" w:sz="4" w:space="0" w:color="8EAADB"/>
              <w:right w:val="single" w:sz="4" w:space="0" w:color="8EAADB"/>
            </w:tcBorders>
          </w:tcPr>
          <w:p w:rsidR="00950868" w:rsidRDefault="00950868" w:rsidP="00A01FD1">
            <w:pPr>
              <w:jc w:val="center"/>
              <w:rPr>
                <w:rFonts w:ascii="Calibri Light" w:hAnsi="Calibri Light" w:cs="Arial"/>
                <w:sz w:val="18"/>
                <w:szCs w:val="18"/>
                <w:lang w:val="it-IT"/>
              </w:rPr>
            </w:pPr>
          </w:p>
          <w:p w:rsidR="00950868" w:rsidRDefault="00950868" w:rsidP="00A01FD1">
            <w:pPr>
              <w:jc w:val="center"/>
              <w:rPr>
                <w:rFonts w:ascii="Calibri Light" w:eastAsia="Calibri" w:hAnsi="Calibri Light" w:cs="Calibri Light"/>
                <w:sz w:val="22"/>
                <w:lang w:val="it-IT" w:eastAsia="ja-JP"/>
              </w:rPr>
            </w:pPr>
            <w:r w:rsidRPr="00950868">
              <w:rPr>
                <w:rFonts w:ascii="Calibri Light" w:eastAsia="Calibri" w:hAnsi="Calibri Light" w:cs="Calibri Light"/>
                <w:sz w:val="22"/>
                <w:lang w:val="it-IT" w:eastAsia="ja-JP"/>
              </w:rPr>
              <w:t>Procedura di scioglimento e liquidazione in corso</w:t>
            </w:r>
          </w:p>
          <w:p w:rsidR="00950868" w:rsidRPr="00950868" w:rsidRDefault="00950868" w:rsidP="00A01FD1">
            <w:pPr>
              <w:jc w:val="center"/>
              <w:rPr>
                <w:rFonts w:ascii="Calibri Light" w:hAnsi="Calibri Light" w:cs="Arial"/>
                <w:sz w:val="18"/>
                <w:szCs w:val="18"/>
                <w:lang w:val="it-IT"/>
              </w:rPr>
            </w:pPr>
            <w:r w:rsidRPr="00950868">
              <w:rPr>
                <w:rFonts w:ascii="Calibri Light" w:eastAsia="Calibri" w:hAnsi="Calibri Light" w:cs="Calibri Light"/>
                <w:sz w:val="22"/>
                <w:lang w:val="it-IT" w:eastAsia="ja-JP"/>
              </w:rPr>
              <w:t xml:space="preserve">Concluse tutte le procedure da parte di </w:t>
            </w:r>
            <w:proofErr w:type="spellStart"/>
            <w:r w:rsidRPr="00950868">
              <w:rPr>
                <w:rFonts w:ascii="Calibri Light" w:eastAsia="Calibri" w:hAnsi="Calibri Light" w:cs="Calibri Light"/>
                <w:i/>
                <w:sz w:val="22"/>
                <w:lang w:val="it-IT" w:eastAsia="ja-JP"/>
              </w:rPr>
              <w:t>acquevenete</w:t>
            </w:r>
            <w:proofErr w:type="spellEnd"/>
            <w:r w:rsidRPr="00950868">
              <w:rPr>
                <w:rFonts w:ascii="Calibri Light" w:eastAsia="Calibri" w:hAnsi="Calibri Light" w:cs="Calibri Light"/>
                <w:i/>
                <w:sz w:val="22"/>
                <w:lang w:val="it-IT" w:eastAsia="ja-JP"/>
              </w:rPr>
              <w:t xml:space="preserve"> spa. </w:t>
            </w:r>
            <w:r w:rsidRPr="00950868">
              <w:rPr>
                <w:rFonts w:ascii="Calibri Light" w:eastAsia="Calibri" w:hAnsi="Calibri Light" w:cs="Calibri Light"/>
                <w:sz w:val="22"/>
                <w:lang w:val="it-IT" w:eastAsia="ja-JP"/>
              </w:rPr>
              <w:t>In attesa del bilancio finale di liquidazione e del piano di riparto</w:t>
            </w:r>
          </w:p>
          <w:p w:rsidR="001B04A3" w:rsidRDefault="001B04A3" w:rsidP="00A01FD1">
            <w:pPr>
              <w:jc w:val="center"/>
              <w:rPr>
                <w:rFonts w:ascii="Calibri Light" w:hAnsi="Calibri Light" w:cs="Arial"/>
                <w:sz w:val="18"/>
                <w:szCs w:val="18"/>
                <w:lang w:val="it-IT"/>
              </w:rPr>
            </w:pPr>
          </w:p>
          <w:p w:rsidR="00EA2FC5" w:rsidRPr="00A01FD1" w:rsidRDefault="00EA2FC5" w:rsidP="00A01FD1">
            <w:pPr>
              <w:jc w:val="center"/>
              <w:rPr>
                <w:rFonts w:ascii="Calibri Light" w:hAnsi="Calibri Light" w:cs="Arial"/>
                <w:b/>
                <w:sz w:val="18"/>
                <w:szCs w:val="18"/>
                <w:lang w:val="it-IT"/>
              </w:rPr>
            </w:pPr>
            <w:r w:rsidRPr="00A01FD1">
              <w:rPr>
                <w:rFonts w:ascii="Calibri Light" w:hAnsi="Calibri Light" w:cs="Arial"/>
                <w:sz w:val="18"/>
                <w:szCs w:val="18"/>
                <w:lang w:val="it-IT"/>
              </w:rPr>
              <w:t>NON SOGGETTA A RILEVAZIONE IN QUANTO NON SI TRATTA DI PARTECIPAZIONE INDIRETTA DETENUTA IN SOCIETÀ PER IL TRAMITE DI SOCIETÀ CONTROLLATE O DI ORGANISMI CONTROLLATI DALL’AMMINISTRAZIONE.</w:t>
            </w:r>
          </w:p>
          <w:p w:rsidR="00EA2FC5" w:rsidRPr="00A01FD1" w:rsidRDefault="00EA2FC5" w:rsidP="00A01FD1">
            <w:pPr>
              <w:jc w:val="center"/>
              <w:rPr>
                <w:rFonts w:ascii="Calibri Light" w:hAnsi="Calibri Light"/>
                <w:lang w:val="it-IT"/>
              </w:rPr>
            </w:pPr>
          </w:p>
        </w:tc>
      </w:tr>
    </w:tbl>
    <w:p w:rsidR="00EA2FC5" w:rsidRDefault="00EA2FC5" w:rsidP="00EA2FC5">
      <w:pPr>
        <w:spacing w:line="276" w:lineRule="auto"/>
        <w:jc w:val="both"/>
        <w:rPr>
          <w:rFonts w:ascii="Arial" w:eastAsiaTheme="minorHAnsi" w:hAnsi="Arial" w:cs="Arial"/>
          <w:b/>
          <w:sz w:val="20"/>
          <w:szCs w:val="20"/>
        </w:rPr>
      </w:pPr>
    </w:p>
    <w:p w:rsidR="00EA2FC5" w:rsidRPr="00627739" w:rsidRDefault="00EA2FC5" w:rsidP="00EA2FC5">
      <w:pPr>
        <w:spacing w:before="120" w:line="280" w:lineRule="atLeast"/>
        <w:jc w:val="both"/>
        <w:rPr>
          <w:rFonts w:ascii="Arial" w:hAnsi="Arial" w:cs="Arial"/>
          <w:sz w:val="20"/>
          <w:szCs w:val="20"/>
        </w:rPr>
      </w:pPr>
      <w:bookmarkStart w:id="1" w:name="_Hlk493688358"/>
      <w:r w:rsidRPr="003221FD">
        <w:rPr>
          <w:rFonts w:ascii="Arial" w:hAnsi="Arial" w:cs="Arial"/>
          <w:sz w:val="20"/>
          <w:szCs w:val="20"/>
        </w:rPr>
        <w:t>E' evidente che le decisioni sul futuro delle partecipazioni detenute da</w:t>
      </w:r>
      <w:r>
        <w:rPr>
          <w:rFonts w:ascii="Arial" w:hAnsi="Arial" w:cs="Arial"/>
          <w:sz w:val="20"/>
          <w:szCs w:val="20"/>
        </w:rPr>
        <w:t xml:space="preserve"> </w:t>
      </w:r>
      <w:proofErr w:type="spellStart"/>
      <w:r w:rsidR="00A01FD1">
        <w:rPr>
          <w:rFonts w:ascii="Arial" w:hAnsi="Arial" w:cs="Arial"/>
          <w:sz w:val="20"/>
          <w:szCs w:val="20"/>
        </w:rPr>
        <w:t>Acquevenete</w:t>
      </w:r>
      <w:proofErr w:type="spellEnd"/>
      <w:r>
        <w:rPr>
          <w:rFonts w:ascii="Arial" w:hAnsi="Arial" w:cs="Arial"/>
          <w:sz w:val="20"/>
          <w:szCs w:val="20"/>
        </w:rPr>
        <w:t xml:space="preserve"> </w:t>
      </w:r>
      <w:proofErr w:type="spellStart"/>
      <w:r>
        <w:rPr>
          <w:rFonts w:ascii="Arial" w:hAnsi="Arial" w:cs="Arial"/>
          <w:sz w:val="20"/>
          <w:szCs w:val="20"/>
        </w:rPr>
        <w:t>s.p.a.</w:t>
      </w:r>
      <w:proofErr w:type="spellEnd"/>
      <w:r>
        <w:rPr>
          <w:rFonts w:ascii="Arial" w:hAnsi="Arial" w:cs="Arial"/>
          <w:sz w:val="20"/>
          <w:szCs w:val="20"/>
        </w:rPr>
        <w:t xml:space="preserve"> </w:t>
      </w:r>
      <w:r w:rsidRPr="003221FD">
        <w:rPr>
          <w:rFonts w:ascii="Arial" w:hAnsi="Arial" w:cs="Arial"/>
          <w:sz w:val="20"/>
          <w:szCs w:val="20"/>
        </w:rPr>
        <w:t>non potranno che essere frutto di accordi collegiali/societari, che esulano dalla volontà del singolo Co</w:t>
      </w:r>
      <w:r>
        <w:rPr>
          <w:rFonts w:ascii="Arial" w:hAnsi="Arial" w:cs="Arial"/>
          <w:sz w:val="20"/>
          <w:szCs w:val="20"/>
        </w:rPr>
        <w:t>mune</w:t>
      </w:r>
      <w:r w:rsidRPr="003221FD">
        <w:rPr>
          <w:rFonts w:ascii="Arial" w:hAnsi="Arial" w:cs="Arial"/>
          <w:sz w:val="20"/>
          <w:szCs w:val="20"/>
        </w:rPr>
        <w:t xml:space="preserve">. </w:t>
      </w:r>
    </w:p>
    <w:bookmarkEnd w:id="1"/>
    <w:p w:rsidR="00950868" w:rsidRDefault="00950868">
      <w:pPr>
        <w:spacing w:after="200" w:line="276" w:lineRule="auto"/>
        <w:rPr>
          <w:rFonts w:ascii="Arial" w:hAnsi="Arial" w:cs="Arial"/>
          <w:b/>
        </w:rPr>
      </w:pPr>
      <w:r>
        <w:rPr>
          <w:rFonts w:ascii="Arial" w:hAnsi="Arial" w:cs="Arial"/>
          <w:b/>
        </w:rPr>
        <w:br w:type="page"/>
      </w:r>
    </w:p>
    <w:p w:rsidR="00EA2FC5" w:rsidRDefault="00EA2FC5" w:rsidP="00EA2FC5">
      <w:pPr>
        <w:spacing w:before="120" w:line="280" w:lineRule="atLeast"/>
        <w:jc w:val="both"/>
        <w:rPr>
          <w:rFonts w:ascii="Arial" w:hAnsi="Arial" w:cs="Arial"/>
          <w:b/>
        </w:rPr>
      </w:pPr>
    </w:p>
    <w:p w:rsidR="009465FD" w:rsidRPr="00336E4C" w:rsidRDefault="009465FD" w:rsidP="009465FD">
      <w:pPr>
        <w:jc w:val="both"/>
        <w:rPr>
          <w:rFonts w:ascii="Arial" w:hAnsi="Arial" w:cs="Arial"/>
          <w:b/>
        </w:rPr>
      </w:pPr>
      <w:r w:rsidRPr="00336E4C">
        <w:rPr>
          <w:rFonts w:ascii="Arial" w:hAnsi="Arial" w:cs="Arial"/>
          <w:b/>
        </w:rPr>
        <w:t>3.2 – UTILYA S.R.L.</w:t>
      </w:r>
    </w:p>
    <w:p w:rsidR="0017479F" w:rsidRPr="00EA2FC5" w:rsidRDefault="0017479F" w:rsidP="0017479F">
      <w:pPr>
        <w:spacing w:before="120" w:line="280" w:lineRule="atLeast"/>
        <w:jc w:val="both"/>
        <w:rPr>
          <w:rFonts w:ascii="Arial" w:eastAsiaTheme="minorHAnsi" w:hAnsi="Arial" w:cs="Arial"/>
          <w:sz w:val="20"/>
          <w:szCs w:val="20"/>
        </w:rPr>
      </w:pPr>
      <w:r w:rsidRPr="00EA2FC5">
        <w:rPr>
          <w:rFonts w:ascii="Arial" w:eastAsiaTheme="minorHAnsi" w:hAnsi="Arial" w:cs="Arial"/>
          <w:sz w:val="20"/>
          <w:szCs w:val="20"/>
        </w:rPr>
        <w:t xml:space="preserve">Al 31 dicembre 2018, il Comune di </w:t>
      </w:r>
      <w:r w:rsidR="00A01FD1">
        <w:rPr>
          <w:rFonts w:ascii="Arial" w:eastAsiaTheme="minorHAnsi" w:hAnsi="Arial" w:cs="Arial"/>
          <w:sz w:val="20"/>
          <w:szCs w:val="20"/>
        </w:rPr>
        <w:t>Val Liona</w:t>
      </w:r>
      <w:r>
        <w:rPr>
          <w:rFonts w:ascii="Arial" w:eastAsiaTheme="minorHAnsi" w:hAnsi="Arial" w:cs="Arial"/>
          <w:sz w:val="20"/>
          <w:szCs w:val="20"/>
        </w:rPr>
        <w:t xml:space="preserve"> partecipa al capitale della</w:t>
      </w:r>
      <w:r w:rsidRPr="00EA2FC5">
        <w:rPr>
          <w:rFonts w:ascii="Arial" w:eastAsiaTheme="minorHAnsi" w:hAnsi="Arial" w:cs="Arial"/>
          <w:sz w:val="20"/>
          <w:szCs w:val="20"/>
        </w:rPr>
        <w:t xml:space="preserve"> seguent</w:t>
      </w:r>
      <w:r>
        <w:rPr>
          <w:rFonts w:ascii="Arial" w:eastAsiaTheme="minorHAnsi" w:hAnsi="Arial" w:cs="Arial"/>
          <w:sz w:val="20"/>
          <w:szCs w:val="20"/>
        </w:rPr>
        <w:t>e</w:t>
      </w:r>
      <w:r w:rsidRPr="00EA2FC5">
        <w:rPr>
          <w:rFonts w:ascii="Arial" w:eastAsiaTheme="minorHAnsi" w:hAnsi="Arial" w:cs="Arial"/>
          <w:sz w:val="20"/>
          <w:szCs w:val="20"/>
        </w:rPr>
        <w:t xml:space="preserve"> società:</w:t>
      </w:r>
    </w:p>
    <w:p w:rsidR="0017479F" w:rsidRDefault="0017479F" w:rsidP="0017479F">
      <w:pPr>
        <w:ind w:left="107"/>
        <w:jc w:val="both"/>
        <w:rPr>
          <w:rFonts w:ascii="Arial" w:hAnsi="Arial" w:cs="Arial"/>
          <w:sz w:val="20"/>
          <w:szCs w:val="20"/>
        </w:rPr>
      </w:pPr>
    </w:p>
    <w:p w:rsidR="0017479F" w:rsidRPr="00C871C5" w:rsidRDefault="0017479F" w:rsidP="0017479F">
      <w:pPr>
        <w:jc w:val="center"/>
        <w:rPr>
          <w:rFonts w:ascii="Arial" w:hAnsi="Arial" w:cs="Arial"/>
          <w:b/>
          <w:sz w:val="20"/>
          <w:szCs w:val="20"/>
        </w:rPr>
      </w:pPr>
      <w:r w:rsidRPr="00C871C5">
        <w:rPr>
          <w:rFonts w:ascii="Arial" w:hAnsi="Arial" w:cs="Arial"/>
          <w:b/>
          <w:sz w:val="20"/>
          <w:szCs w:val="20"/>
        </w:rPr>
        <w:t>PARTECIPAZIONI DIRETTE</w:t>
      </w:r>
    </w:p>
    <w:tbl>
      <w:tblPr>
        <w:tblStyle w:val="TableNormal"/>
        <w:tblpPr w:leftFromText="141" w:rightFromText="141" w:vertAnchor="text" w:horzAnchor="margin" w:tblpY="116"/>
        <w:tblW w:w="1009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1701"/>
        <w:gridCol w:w="1701"/>
        <w:gridCol w:w="1276"/>
        <w:gridCol w:w="1701"/>
        <w:gridCol w:w="1701"/>
        <w:gridCol w:w="2013"/>
      </w:tblGrid>
      <w:tr w:rsidR="0017479F" w:rsidRPr="00C412E2" w:rsidTr="000D0BCF">
        <w:trPr>
          <w:trHeight w:val="640"/>
        </w:trPr>
        <w:tc>
          <w:tcPr>
            <w:tcW w:w="1701" w:type="dxa"/>
            <w:tcBorders>
              <w:top w:val="nil"/>
              <w:left w:val="nil"/>
              <w:right w:val="nil"/>
            </w:tcBorders>
            <w:shd w:val="clear" w:color="auto" w:fill="001F5F"/>
          </w:tcPr>
          <w:p w:rsidR="0017479F" w:rsidRPr="00C412E2" w:rsidRDefault="0017479F" w:rsidP="00423DF1">
            <w:pPr>
              <w:pStyle w:val="TableParagraph"/>
              <w:spacing w:before="47"/>
              <w:ind w:left="208" w:right="199"/>
              <w:jc w:val="center"/>
              <w:rPr>
                <w:rFonts w:ascii="Arial" w:hAnsi="Arial" w:cs="Arial"/>
                <w:sz w:val="18"/>
                <w:szCs w:val="18"/>
              </w:rPr>
            </w:pPr>
            <w:r w:rsidRPr="00C412E2">
              <w:rPr>
                <w:rFonts w:ascii="Arial" w:hAnsi="Arial" w:cs="Arial"/>
                <w:color w:val="FFFFFF"/>
                <w:sz w:val="18"/>
                <w:szCs w:val="18"/>
              </w:rPr>
              <w:t>NOME</w:t>
            </w:r>
          </w:p>
          <w:p w:rsidR="0017479F" w:rsidRPr="00C412E2" w:rsidRDefault="0017479F" w:rsidP="00423DF1">
            <w:pPr>
              <w:pStyle w:val="TableParagraph"/>
              <w:spacing w:before="53" w:line="252" w:lineRule="exact"/>
              <w:ind w:left="208" w:right="199"/>
              <w:jc w:val="center"/>
              <w:rPr>
                <w:rFonts w:ascii="Arial" w:hAnsi="Arial" w:cs="Arial"/>
                <w:sz w:val="18"/>
                <w:szCs w:val="18"/>
              </w:rPr>
            </w:pPr>
            <w:r w:rsidRPr="00C412E2">
              <w:rPr>
                <w:rFonts w:ascii="Arial" w:hAnsi="Arial" w:cs="Arial"/>
                <w:color w:val="FFFFFF"/>
                <w:sz w:val="18"/>
                <w:szCs w:val="18"/>
              </w:rPr>
              <w:t>PARTECIPATA</w:t>
            </w:r>
          </w:p>
        </w:tc>
        <w:tc>
          <w:tcPr>
            <w:tcW w:w="1701" w:type="dxa"/>
            <w:tcBorders>
              <w:top w:val="nil"/>
              <w:left w:val="nil"/>
              <w:right w:val="nil"/>
            </w:tcBorders>
            <w:shd w:val="clear" w:color="auto" w:fill="001F5F"/>
          </w:tcPr>
          <w:p w:rsidR="0017479F" w:rsidRPr="00C412E2" w:rsidRDefault="0017479F" w:rsidP="00423DF1">
            <w:pPr>
              <w:pStyle w:val="TableParagraph"/>
              <w:spacing w:before="47"/>
              <w:ind w:left="131"/>
              <w:rPr>
                <w:rFonts w:ascii="Arial" w:hAnsi="Arial" w:cs="Arial"/>
                <w:sz w:val="18"/>
                <w:szCs w:val="18"/>
              </w:rPr>
            </w:pPr>
            <w:r w:rsidRPr="00C412E2">
              <w:rPr>
                <w:rFonts w:ascii="Arial" w:hAnsi="Arial" w:cs="Arial"/>
                <w:color w:val="FFFFFF"/>
                <w:sz w:val="18"/>
                <w:szCs w:val="18"/>
              </w:rPr>
              <w:t>CODICE FISCALE</w:t>
            </w:r>
          </w:p>
          <w:p w:rsidR="0017479F" w:rsidRPr="00C412E2" w:rsidRDefault="0017479F" w:rsidP="00423DF1">
            <w:pPr>
              <w:pStyle w:val="TableParagraph"/>
              <w:spacing w:before="53" w:line="252" w:lineRule="exact"/>
              <w:ind w:left="237"/>
              <w:rPr>
                <w:rFonts w:ascii="Arial" w:hAnsi="Arial" w:cs="Arial"/>
                <w:sz w:val="18"/>
                <w:szCs w:val="18"/>
              </w:rPr>
            </w:pPr>
            <w:r w:rsidRPr="00C412E2">
              <w:rPr>
                <w:rFonts w:ascii="Arial" w:hAnsi="Arial" w:cs="Arial"/>
                <w:color w:val="FFFFFF"/>
                <w:sz w:val="18"/>
                <w:szCs w:val="18"/>
              </w:rPr>
              <w:t>PARTECIPATA</w:t>
            </w:r>
          </w:p>
        </w:tc>
        <w:tc>
          <w:tcPr>
            <w:tcW w:w="1276" w:type="dxa"/>
            <w:tcBorders>
              <w:top w:val="nil"/>
              <w:left w:val="nil"/>
              <w:right w:val="nil"/>
            </w:tcBorders>
            <w:shd w:val="clear" w:color="auto" w:fill="001F5F"/>
          </w:tcPr>
          <w:p w:rsidR="0017479F" w:rsidRPr="000D0BCF" w:rsidRDefault="0017479F" w:rsidP="00423DF1">
            <w:pPr>
              <w:pStyle w:val="TableParagraph"/>
              <w:spacing w:before="47"/>
              <w:ind w:left="136" w:right="127"/>
              <w:jc w:val="center"/>
              <w:rPr>
                <w:rFonts w:ascii="Arial" w:hAnsi="Arial" w:cs="Arial"/>
                <w:sz w:val="14"/>
                <w:szCs w:val="18"/>
              </w:rPr>
            </w:pPr>
            <w:r w:rsidRPr="000D0BCF">
              <w:rPr>
                <w:rFonts w:ascii="Arial" w:hAnsi="Arial" w:cs="Arial"/>
                <w:color w:val="FFFFFF"/>
                <w:sz w:val="14"/>
                <w:szCs w:val="18"/>
              </w:rPr>
              <w:t>QUOTA DI</w:t>
            </w:r>
          </w:p>
          <w:p w:rsidR="0017479F" w:rsidRPr="00C412E2" w:rsidRDefault="0017479F" w:rsidP="000D0BCF">
            <w:pPr>
              <w:pStyle w:val="TableParagraph"/>
              <w:spacing w:before="53" w:line="252" w:lineRule="exact"/>
              <w:ind w:left="139" w:right="127"/>
              <w:jc w:val="center"/>
              <w:rPr>
                <w:rFonts w:ascii="Arial" w:hAnsi="Arial" w:cs="Arial"/>
                <w:sz w:val="18"/>
                <w:szCs w:val="18"/>
              </w:rPr>
            </w:pPr>
            <w:r w:rsidRPr="000D0BCF">
              <w:rPr>
                <w:rFonts w:ascii="Arial" w:hAnsi="Arial" w:cs="Arial"/>
                <w:color w:val="FFFFFF"/>
                <w:sz w:val="14"/>
                <w:szCs w:val="18"/>
              </w:rPr>
              <w:t>PARTECIP</w:t>
            </w:r>
            <w:r w:rsidR="000D0BCF">
              <w:rPr>
                <w:rFonts w:ascii="Arial" w:hAnsi="Arial" w:cs="Arial"/>
                <w:color w:val="FFFFFF"/>
                <w:sz w:val="14"/>
                <w:szCs w:val="18"/>
              </w:rPr>
              <w:t>.</w:t>
            </w:r>
          </w:p>
        </w:tc>
        <w:tc>
          <w:tcPr>
            <w:tcW w:w="1701" w:type="dxa"/>
            <w:tcBorders>
              <w:top w:val="nil"/>
              <w:left w:val="nil"/>
              <w:right w:val="nil"/>
            </w:tcBorders>
            <w:shd w:val="clear" w:color="auto" w:fill="001F5F"/>
          </w:tcPr>
          <w:p w:rsidR="0017479F" w:rsidRPr="00C412E2" w:rsidRDefault="0017479F" w:rsidP="00423DF1">
            <w:pPr>
              <w:pStyle w:val="TableParagraph"/>
              <w:spacing w:before="47"/>
              <w:ind w:left="81" w:right="73"/>
              <w:jc w:val="center"/>
              <w:rPr>
                <w:rFonts w:ascii="Arial" w:hAnsi="Arial" w:cs="Arial"/>
                <w:sz w:val="18"/>
                <w:szCs w:val="18"/>
              </w:rPr>
            </w:pPr>
            <w:r w:rsidRPr="00C412E2">
              <w:rPr>
                <w:rFonts w:ascii="Arial" w:hAnsi="Arial" w:cs="Arial"/>
                <w:color w:val="FFFFFF"/>
                <w:sz w:val="18"/>
                <w:szCs w:val="18"/>
              </w:rPr>
              <w:t>BREVE</w:t>
            </w:r>
          </w:p>
          <w:p w:rsidR="0017479F" w:rsidRPr="00C412E2" w:rsidRDefault="0017479F" w:rsidP="00423DF1">
            <w:pPr>
              <w:pStyle w:val="TableParagraph"/>
              <w:spacing w:before="53" w:line="252" w:lineRule="exact"/>
              <w:ind w:left="82" w:right="73"/>
              <w:jc w:val="center"/>
              <w:rPr>
                <w:rFonts w:ascii="Arial" w:hAnsi="Arial" w:cs="Arial"/>
                <w:sz w:val="18"/>
                <w:szCs w:val="18"/>
              </w:rPr>
            </w:pPr>
            <w:r w:rsidRPr="00C412E2">
              <w:rPr>
                <w:rFonts w:ascii="Arial" w:hAnsi="Arial" w:cs="Arial"/>
                <w:color w:val="FFFFFF"/>
                <w:sz w:val="18"/>
                <w:szCs w:val="18"/>
              </w:rPr>
              <w:t>DESCRIZIONE</w:t>
            </w:r>
          </w:p>
        </w:tc>
        <w:tc>
          <w:tcPr>
            <w:tcW w:w="1701" w:type="dxa"/>
            <w:tcBorders>
              <w:top w:val="nil"/>
              <w:left w:val="nil"/>
              <w:right w:val="nil"/>
            </w:tcBorders>
            <w:shd w:val="clear" w:color="auto" w:fill="001F5F"/>
          </w:tcPr>
          <w:p w:rsidR="0017479F" w:rsidRPr="00C412E2" w:rsidRDefault="0017479F" w:rsidP="00423DF1">
            <w:pPr>
              <w:pStyle w:val="TableParagraph"/>
              <w:spacing w:before="47"/>
              <w:ind w:left="280"/>
              <w:rPr>
                <w:rFonts w:ascii="Arial" w:hAnsi="Arial" w:cs="Arial"/>
                <w:sz w:val="18"/>
                <w:szCs w:val="18"/>
              </w:rPr>
            </w:pPr>
            <w:r w:rsidRPr="00C412E2">
              <w:rPr>
                <w:rFonts w:ascii="Arial" w:hAnsi="Arial" w:cs="Arial"/>
                <w:color w:val="FFFFFF"/>
                <w:sz w:val="18"/>
                <w:szCs w:val="18"/>
              </w:rPr>
              <w:t>ESITO DELLA</w:t>
            </w:r>
          </w:p>
          <w:p w:rsidR="0017479F" w:rsidRPr="00C412E2" w:rsidRDefault="0017479F" w:rsidP="00423DF1">
            <w:pPr>
              <w:pStyle w:val="TableParagraph"/>
              <w:spacing w:before="53" w:line="252" w:lineRule="exact"/>
              <w:ind w:left="179"/>
              <w:rPr>
                <w:rFonts w:ascii="Arial" w:hAnsi="Arial" w:cs="Arial"/>
                <w:sz w:val="18"/>
                <w:szCs w:val="18"/>
              </w:rPr>
            </w:pPr>
            <w:r w:rsidRPr="00C412E2">
              <w:rPr>
                <w:rFonts w:ascii="Arial" w:hAnsi="Arial" w:cs="Arial"/>
                <w:color w:val="FFFFFF"/>
                <w:sz w:val="18"/>
                <w:szCs w:val="18"/>
              </w:rPr>
              <w:t>RICOGNIZIONE</w:t>
            </w:r>
          </w:p>
        </w:tc>
        <w:tc>
          <w:tcPr>
            <w:tcW w:w="2013" w:type="dxa"/>
            <w:tcBorders>
              <w:top w:val="nil"/>
              <w:left w:val="nil"/>
              <w:right w:val="nil"/>
            </w:tcBorders>
            <w:shd w:val="clear" w:color="auto" w:fill="001F5F"/>
          </w:tcPr>
          <w:p w:rsidR="0017479F" w:rsidRPr="00C412E2" w:rsidRDefault="0017479F" w:rsidP="00423DF1">
            <w:pPr>
              <w:pStyle w:val="TableParagraph"/>
              <w:rPr>
                <w:rFonts w:ascii="Arial" w:hAnsi="Arial" w:cs="Arial"/>
                <w:sz w:val="18"/>
                <w:szCs w:val="18"/>
              </w:rPr>
            </w:pPr>
          </w:p>
          <w:p w:rsidR="0017479F" w:rsidRPr="00C412E2" w:rsidRDefault="0017479F" w:rsidP="00423DF1">
            <w:pPr>
              <w:pStyle w:val="TableParagraph"/>
              <w:ind w:left="385"/>
              <w:rPr>
                <w:rFonts w:ascii="Arial" w:hAnsi="Arial" w:cs="Arial"/>
                <w:sz w:val="18"/>
                <w:szCs w:val="18"/>
              </w:rPr>
            </w:pPr>
            <w:r w:rsidRPr="00C412E2">
              <w:rPr>
                <w:rFonts w:ascii="Arial" w:hAnsi="Arial" w:cs="Arial"/>
                <w:color w:val="FFFFFF"/>
                <w:sz w:val="18"/>
                <w:szCs w:val="18"/>
              </w:rPr>
              <w:t>NOTE</w:t>
            </w:r>
          </w:p>
        </w:tc>
      </w:tr>
      <w:tr w:rsidR="0017479F" w:rsidRPr="00A90EA7" w:rsidTr="00546767">
        <w:trPr>
          <w:trHeight w:val="318"/>
        </w:trPr>
        <w:tc>
          <w:tcPr>
            <w:tcW w:w="1701" w:type="dxa"/>
            <w:tcBorders>
              <w:left w:val="single" w:sz="4" w:space="0" w:color="8EAADB"/>
              <w:bottom w:val="single" w:sz="4" w:space="0" w:color="8EAADB"/>
              <w:right w:val="single" w:sz="4" w:space="0" w:color="8EAADB"/>
            </w:tcBorders>
            <w:shd w:val="clear" w:color="auto" w:fill="D9E1F3"/>
          </w:tcPr>
          <w:p w:rsidR="0017479F" w:rsidRPr="00C412E2" w:rsidRDefault="0017479F" w:rsidP="00423DF1">
            <w:pPr>
              <w:pStyle w:val="TableParagraph"/>
              <w:spacing w:before="47" w:line="252" w:lineRule="exact"/>
              <w:ind w:left="220" w:right="208"/>
              <w:jc w:val="center"/>
              <w:rPr>
                <w:rFonts w:ascii="Arial" w:hAnsi="Arial" w:cs="Arial"/>
                <w:sz w:val="18"/>
                <w:szCs w:val="18"/>
              </w:rPr>
            </w:pPr>
            <w:r>
              <w:rPr>
                <w:rFonts w:ascii="Arial" w:hAnsi="Arial" w:cs="Arial"/>
                <w:sz w:val="18"/>
                <w:szCs w:val="18"/>
              </w:rPr>
              <w:t>UTILYA S.R.L.</w:t>
            </w:r>
          </w:p>
        </w:tc>
        <w:tc>
          <w:tcPr>
            <w:tcW w:w="1701" w:type="dxa"/>
            <w:tcBorders>
              <w:left w:val="single" w:sz="4" w:space="0" w:color="8EAADB"/>
              <w:bottom w:val="single" w:sz="4" w:space="0" w:color="8EAADB"/>
              <w:right w:val="single" w:sz="4" w:space="0" w:color="8EAADB"/>
            </w:tcBorders>
            <w:shd w:val="clear" w:color="auto" w:fill="D9E1F3"/>
          </w:tcPr>
          <w:p w:rsidR="0017479F" w:rsidRPr="0017479F" w:rsidRDefault="0017479F" w:rsidP="0017479F">
            <w:pPr>
              <w:jc w:val="center"/>
              <w:rPr>
                <w:rFonts w:ascii="Arial" w:eastAsia="Calibri Light" w:hAnsi="Arial" w:cs="Arial"/>
                <w:sz w:val="18"/>
                <w:szCs w:val="18"/>
                <w:lang w:bidi="it-IT"/>
              </w:rPr>
            </w:pPr>
            <w:r w:rsidRPr="0017479F">
              <w:rPr>
                <w:rFonts w:ascii="Arial" w:eastAsia="Calibri Light" w:hAnsi="Arial" w:cs="Arial"/>
                <w:sz w:val="18"/>
                <w:szCs w:val="18"/>
                <w:lang w:bidi="it-IT"/>
              </w:rPr>
              <w:t>03267330243</w:t>
            </w:r>
          </w:p>
          <w:p w:rsidR="0017479F" w:rsidRPr="00C412E2" w:rsidRDefault="0017479F" w:rsidP="00423DF1">
            <w:pPr>
              <w:pStyle w:val="TableParagraph"/>
              <w:spacing w:before="47" w:line="252" w:lineRule="exact"/>
              <w:ind w:left="212" w:right="210"/>
              <w:jc w:val="center"/>
              <w:rPr>
                <w:rFonts w:ascii="Arial" w:hAnsi="Arial" w:cs="Arial"/>
                <w:sz w:val="18"/>
                <w:szCs w:val="18"/>
              </w:rPr>
            </w:pPr>
          </w:p>
        </w:tc>
        <w:tc>
          <w:tcPr>
            <w:tcW w:w="1276" w:type="dxa"/>
            <w:tcBorders>
              <w:left w:val="single" w:sz="4" w:space="0" w:color="8EAADB"/>
              <w:bottom w:val="single" w:sz="4" w:space="0" w:color="8EAADB"/>
              <w:right w:val="single" w:sz="4" w:space="0" w:color="8EAADB"/>
            </w:tcBorders>
            <w:shd w:val="clear" w:color="auto" w:fill="DBE5F1" w:themeFill="accent1" w:themeFillTint="33"/>
          </w:tcPr>
          <w:p w:rsidR="0017479F" w:rsidRPr="00C412E2" w:rsidRDefault="000D0BCF" w:rsidP="00423DF1">
            <w:pPr>
              <w:pStyle w:val="TableParagraph"/>
              <w:jc w:val="center"/>
              <w:rPr>
                <w:rFonts w:ascii="Arial" w:hAnsi="Arial" w:cs="Arial"/>
                <w:sz w:val="18"/>
                <w:szCs w:val="18"/>
              </w:rPr>
            </w:pPr>
            <w:r w:rsidRPr="00546767">
              <w:rPr>
                <w:rFonts w:ascii="Arial" w:hAnsi="Arial" w:cs="Arial"/>
                <w:sz w:val="18"/>
                <w:szCs w:val="18"/>
              </w:rPr>
              <w:t>7,90</w:t>
            </w:r>
          </w:p>
        </w:tc>
        <w:tc>
          <w:tcPr>
            <w:tcW w:w="1701" w:type="dxa"/>
            <w:tcBorders>
              <w:left w:val="single" w:sz="4" w:space="0" w:color="8EAADB"/>
              <w:bottom w:val="single" w:sz="4" w:space="0" w:color="8EAADB"/>
              <w:right w:val="single" w:sz="4" w:space="0" w:color="8EAADB"/>
            </w:tcBorders>
            <w:shd w:val="clear" w:color="auto" w:fill="D9E1F3"/>
          </w:tcPr>
          <w:p w:rsidR="0017479F" w:rsidRPr="0017479F" w:rsidRDefault="0017479F" w:rsidP="0017479F">
            <w:pPr>
              <w:rPr>
                <w:rFonts w:ascii="Arial" w:eastAsia="Calibri Light" w:hAnsi="Arial" w:cs="Arial"/>
                <w:sz w:val="18"/>
                <w:szCs w:val="18"/>
                <w:lang w:bidi="it-IT"/>
              </w:rPr>
            </w:pPr>
            <w:r w:rsidRPr="0017479F">
              <w:rPr>
                <w:rFonts w:ascii="Arial" w:eastAsia="Calibri Light" w:hAnsi="Arial" w:cs="Arial"/>
                <w:sz w:val="18"/>
                <w:szCs w:val="18"/>
                <w:lang w:bidi="it-IT"/>
              </w:rPr>
              <w:t>SERVIZIO IGIENE AMBIENTALE</w:t>
            </w:r>
          </w:p>
          <w:p w:rsidR="0017479F" w:rsidRPr="00C412E2" w:rsidRDefault="0017479F" w:rsidP="00423DF1">
            <w:pPr>
              <w:pStyle w:val="TableParagraph"/>
              <w:rPr>
                <w:rFonts w:ascii="Arial" w:hAnsi="Arial" w:cs="Arial"/>
                <w:sz w:val="18"/>
                <w:szCs w:val="18"/>
              </w:rPr>
            </w:pPr>
          </w:p>
        </w:tc>
        <w:tc>
          <w:tcPr>
            <w:tcW w:w="1701" w:type="dxa"/>
            <w:tcBorders>
              <w:left w:val="single" w:sz="4" w:space="0" w:color="8EAADB"/>
              <w:bottom w:val="single" w:sz="4" w:space="0" w:color="8EAADB"/>
              <w:right w:val="single" w:sz="4" w:space="0" w:color="8EAADB"/>
            </w:tcBorders>
            <w:shd w:val="clear" w:color="auto" w:fill="D9E1F3"/>
          </w:tcPr>
          <w:p w:rsidR="0017479F" w:rsidRPr="00C412E2" w:rsidRDefault="0017479F" w:rsidP="00423DF1">
            <w:pPr>
              <w:pStyle w:val="TableParagraph"/>
              <w:rPr>
                <w:rFonts w:ascii="Arial" w:hAnsi="Arial" w:cs="Arial"/>
                <w:sz w:val="18"/>
                <w:szCs w:val="18"/>
              </w:rPr>
            </w:pPr>
            <w:r w:rsidRPr="00C412E2">
              <w:rPr>
                <w:rFonts w:ascii="Arial" w:hAnsi="Arial" w:cs="Arial"/>
                <w:sz w:val="18"/>
                <w:szCs w:val="18"/>
              </w:rPr>
              <w:t>MANTENIMENTO</w:t>
            </w:r>
          </w:p>
        </w:tc>
        <w:tc>
          <w:tcPr>
            <w:tcW w:w="2013" w:type="dxa"/>
            <w:tcBorders>
              <w:left w:val="single" w:sz="4" w:space="0" w:color="8EAADB"/>
              <w:bottom w:val="single" w:sz="4" w:space="0" w:color="8EAADB"/>
              <w:right w:val="single" w:sz="4" w:space="0" w:color="8EAADB"/>
            </w:tcBorders>
            <w:shd w:val="clear" w:color="auto" w:fill="D9E1F3"/>
          </w:tcPr>
          <w:p w:rsidR="0017479F" w:rsidRPr="00A90EA7" w:rsidRDefault="00126C0C" w:rsidP="00E14A66">
            <w:pPr>
              <w:jc w:val="both"/>
              <w:rPr>
                <w:rFonts w:ascii="Arial" w:hAnsi="Arial" w:cs="Arial"/>
                <w:sz w:val="18"/>
                <w:szCs w:val="18"/>
                <w:highlight w:val="yellow"/>
                <w:lang w:val="it-IT"/>
              </w:rPr>
            </w:pPr>
            <w:r w:rsidRPr="00E14A66">
              <w:rPr>
                <w:rFonts w:ascii="Arial" w:hAnsi="Arial" w:cs="Arial"/>
                <w:sz w:val="12"/>
                <w:szCs w:val="12"/>
                <w:lang w:val="it-IT"/>
              </w:rPr>
              <w:t>LA SOCIETÀ È AFFIDATARIA DEL SERVIZIO DI GESTIONE DEI RIFIUTI URBANI, IL CUI CONTRATTO SCADRÀ NEL 2021. SUSSISTONO I REQUISITI DI STRETTA NECESSITÀ DELLA SOCIETÀ ALLE FINALITÀ DELL'ENTE E DI SVOLGIMENTO DA PARTE DELLA MEDESIMA DI UNA DELLE ATTIVITÀ CONSENTITE DALL'ART. 4. PUR RICORRENDO LA CONDIZIONE DI CUI ALL'ART. 20, COMMA 2, LETT. B) (NUMERO AMMINISTRATORI 3/DIPENDENTI 2), SI RITIENE OPPORTUNO E CONVENIENTE MANTENERE LA PARTECIPAZIONE, IN QUANTO IL RISULTATO DI ESERCIZIO DELLA SOCIETÀ È COSTANTEMENTE ATTIVO E NON SONO STATI EFFETTUATI, A CARICO DEL BILANCIO COMUNALE, AUMENTI DI CAPITALE, TRASFERIMENTI STRAORDINARI, APERTURE DI CREDITO, O RILASCIATE GARANZIE. NON È POSSIBILE INTERROMPERE IL SERVIZIO.</w:t>
            </w:r>
          </w:p>
        </w:tc>
      </w:tr>
    </w:tbl>
    <w:p w:rsidR="0017479F" w:rsidRDefault="0017479F" w:rsidP="004F443D">
      <w:pPr>
        <w:spacing w:before="120" w:line="280" w:lineRule="atLeast"/>
        <w:jc w:val="both"/>
        <w:rPr>
          <w:rFonts w:ascii="Arial" w:hAnsi="Arial" w:cs="Arial"/>
          <w:sz w:val="20"/>
          <w:szCs w:val="20"/>
        </w:rPr>
      </w:pPr>
    </w:p>
    <w:p w:rsidR="004F443D" w:rsidRDefault="009465FD" w:rsidP="004F443D">
      <w:pPr>
        <w:spacing w:before="120" w:line="280" w:lineRule="atLeast"/>
        <w:jc w:val="both"/>
        <w:rPr>
          <w:rFonts w:ascii="Arial" w:hAnsi="Arial" w:cs="Arial"/>
          <w:sz w:val="20"/>
          <w:szCs w:val="20"/>
        </w:rPr>
      </w:pPr>
      <w:r w:rsidRPr="00336E4C">
        <w:rPr>
          <w:rFonts w:ascii="Arial" w:hAnsi="Arial" w:cs="Arial"/>
          <w:sz w:val="20"/>
          <w:szCs w:val="20"/>
        </w:rPr>
        <w:t xml:space="preserve">La società Utilya s.r.l. è una società di diritto privato (è una Società a Responsabilità Limitata) a capitale prevalentemente pubblico costituita dai </w:t>
      </w:r>
      <w:r w:rsidR="005E2A6A" w:rsidRPr="00336E4C">
        <w:rPr>
          <w:rFonts w:ascii="Arial" w:hAnsi="Arial" w:cs="Arial"/>
          <w:sz w:val="20"/>
          <w:szCs w:val="20"/>
        </w:rPr>
        <w:t xml:space="preserve">Comuni </w:t>
      </w:r>
      <w:r w:rsidRPr="00336E4C">
        <w:rPr>
          <w:rFonts w:ascii="Arial" w:hAnsi="Arial" w:cs="Arial"/>
          <w:sz w:val="20"/>
          <w:szCs w:val="20"/>
        </w:rPr>
        <w:t xml:space="preserve">di Alonte, Arcugnano, Lonigo, Val Liona, Villaga e Zovencedo. Come tale, per conto dei </w:t>
      </w:r>
      <w:r w:rsidR="005E2A6A" w:rsidRPr="00336E4C">
        <w:rPr>
          <w:rFonts w:ascii="Arial" w:hAnsi="Arial" w:cs="Arial"/>
          <w:sz w:val="20"/>
          <w:szCs w:val="20"/>
        </w:rPr>
        <w:t xml:space="preserve">Comuni </w:t>
      </w:r>
      <w:r w:rsidRPr="00336E4C">
        <w:rPr>
          <w:rFonts w:ascii="Arial" w:hAnsi="Arial" w:cs="Arial"/>
          <w:sz w:val="20"/>
          <w:szCs w:val="20"/>
        </w:rPr>
        <w:t>e nell'interesse della comunità, gestisce opere e servizi affidatigli interessando un'area di circa 34.000 abitanti.</w:t>
      </w:r>
    </w:p>
    <w:p w:rsidR="004F443D" w:rsidRDefault="004F443D" w:rsidP="004F443D">
      <w:pPr>
        <w:spacing w:before="120" w:line="280" w:lineRule="atLeast"/>
        <w:jc w:val="both"/>
        <w:rPr>
          <w:rFonts w:ascii="Arial" w:hAnsi="Arial" w:cs="Arial"/>
          <w:sz w:val="20"/>
          <w:szCs w:val="20"/>
        </w:rPr>
      </w:pPr>
      <w:r>
        <w:rPr>
          <w:rFonts w:ascii="Arial" w:hAnsi="Arial" w:cs="Arial"/>
          <w:sz w:val="20"/>
          <w:szCs w:val="20"/>
        </w:rPr>
        <w:t>ORGANIZZAZIONE SOCIETARIA:</w:t>
      </w:r>
    </w:p>
    <w:p w:rsidR="0066188F" w:rsidRPr="0066188F" w:rsidRDefault="0066188F" w:rsidP="004F443D">
      <w:pPr>
        <w:spacing w:before="120" w:line="280" w:lineRule="atLeast"/>
        <w:jc w:val="both"/>
        <w:rPr>
          <w:rFonts w:ascii="Georgia" w:hAnsi="Georgia"/>
          <w:color w:val="545454"/>
          <w:sz w:val="15"/>
          <w:szCs w:val="15"/>
        </w:rPr>
      </w:pPr>
      <w:r w:rsidRPr="0066188F">
        <w:rPr>
          <w:rFonts w:ascii="Georgia" w:hAnsi="Georgia"/>
          <w:color w:val="545454"/>
          <w:sz w:val="15"/>
          <w:szCs w:val="15"/>
        </w:rPr>
        <w:t xml:space="preserve">  </w:t>
      </w:r>
    </w:p>
    <w:tbl>
      <w:tblPr>
        <w:tblW w:w="5373" w:type="dxa"/>
        <w:tblCellSpacing w:w="7" w:type="dxa"/>
        <w:tblInd w:w="153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03"/>
        <w:gridCol w:w="2570"/>
      </w:tblGrid>
      <w:tr w:rsidR="0066188F" w:rsidRPr="0066188F" w:rsidTr="0066188F">
        <w:trPr>
          <w:tblCellSpacing w:w="7" w:type="dxa"/>
        </w:trPr>
        <w:tc>
          <w:tcPr>
            <w:tcW w:w="2782"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66188F">
              <w:rPr>
                <w:rFonts w:ascii="Arial" w:hAnsi="Arial" w:cs="Arial"/>
                <w:b/>
                <w:bCs/>
                <w:sz w:val="18"/>
                <w:szCs w:val="18"/>
              </w:rPr>
              <w:t>Comuni Soci</w:t>
            </w:r>
          </w:p>
        </w:tc>
        <w:tc>
          <w:tcPr>
            <w:tcW w:w="2549"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66188F">
              <w:rPr>
                <w:rFonts w:ascii="Arial" w:hAnsi="Arial" w:cs="Arial"/>
                <w:b/>
                <w:bCs/>
                <w:sz w:val="18"/>
                <w:szCs w:val="18"/>
              </w:rPr>
              <w:t>% capitale</w:t>
            </w:r>
          </w:p>
        </w:tc>
      </w:tr>
      <w:tr w:rsidR="0066188F" w:rsidRPr="0066188F" w:rsidTr="0066188F">
        <w:trPr>
          <w:tblCellSpacing w:w="7" w:type="dxa"/>
        </w:trPr>
        <w:tc>
          <w:tcPr>
            <w:tcW w:w="2782"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D16478">
              <w:rPr>
                <w:rFonts w:ascii="Arial" w:hAnsi="Arial" w:cs="Arial"/>
                <w:bCs/>
                <w:iCs/>
                <w:sz w:val="18"/>
                <w:szCs w:val="18"/>
              </w:rPr>
              <w:t>Alonte</w:t>
            </w:r>
          </w:p>
        </w:tc>
        <w:tc>
          <w:tcPr>
            <w:tcW w:w="2549"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66188F">
              <w:rPr>
                <w:rFonts w:ascii="Arial" w:hAnsi="Arial" w:cs="Arial"/>
                <w:sz w:val="18"/>
                <w:szCs w:val="18"/>
              </w:rPr>
              <w:t>3,9%</w:t>
            </w:r>
          </w:p>
        </w:tc>
      </w:tr>
      <w:tr w:rsidR="0066188F" w:rsidRPr="0066188F" w:rsidTr="0066188F">
        <w:trPr>
          <w:tblCellSpacing w:w="7" w:type="dxa"/>
        </w:trPr>
        <w:tc>
          <w:tcPr>
            <w:tcW w:w="2782"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D16478">
              <w:rPr>
                <w:rFonts w:ascii="Arial" w:hAnsi="Arial" w:cs="Arial"/>
                <w:bCs/>
                <w:iCs/>
                <w:sz w:val="18"/>
                <w:szCs w:val="18"/>
              </w:rPr>
              <w:t>Arcugnano</w:t>
            </w:r>
          </w:p>
        </w:tc>
        <w:tc>
          <w:tcPr>
            <w:tcW w:w="2549"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66188F">
              <w:rPr>
                <w:rFonts w:ascii="Arial" w:hAnsi="Arial" w:cs="Arial"/>
                <w:sz w:val="18"/>
                <w:szCs w:val="18"/>
              </w:rPr>
              <w:t>20,2%</w:t>
            </w:r>
          </w:p>
        </w:tc>
      </w:tr>
      <w:tr w:rsidR="0066188F" w:rsidRPr="0066188F" w:rsidTr="0066188F">
        <w:trPr>
          <w:tblCellSpacing w:w="7" w:type="dxa"/>
        </w:trPr>
        <w:tc>
          <w:tcPr>
            <w:tcW w:w="2782"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D16478">
              <w:rPr>
                <w:rFonts w:ascii="Arial" w:hAnsi="Arial" w:cs="Arial"/>
                <w:bCs/>
                <w:iCs/>
                <w:sz w:val="18"/>
                <w:szCs w:val="18"/>
              </w:rPr>
              <w:t>Lonigo</w:t>
            </w:r>
          </w:p>
        </w:tc>
        <w:tc>
          <w:tcPr>
            <w:tcW w:w="2549"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66188F">
              <w:rPr>
                <w:rFonts w:ascii="Arial" w:hAnsi="Arial" w:cs="Arial"/>
                <w:sz w:val="18"/>
                <w:szCs w:val="18"/>
              </w:rPr>
              <w:t>40,6%</w:t>
            </w:r>
          </w:p>
        </w:tc>
      </w:tr>
      <w:tr w:rsidR="0066188F" w:rsidRPr="0066188F" w:rsidTr="0066188F">
        <w:trPr>
          <w:tblCellSpacing w:w="7" w:type="dxa"/>
        </w:trPr>
        <w:tc>
          <w:tcPr>
            <w:tcW w:w="2782"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D16478">
              <w:rPr>
                <w:rFonts w:ascii="Arial" w:hAnsi="Arial" w:cs="Arial"/>
                <w:bCs/>
                <w:iCs/>
                <w:sz w:val="18"/>
                <w:szCs w:val="18"/>
              </w:rPr>
              <w:t>Val Liona</w:t>
            </w:r>
          </w:p>
        </w:tc>
        <w:tc>
          <w:tcPr>
            <w:tcW w:w="2549"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66188F">
              <w:rPr>
                <w:rFonts w:ascii="Arial" w:hAnsi="Arial" w:cs="Arial"/>
                <w:sz w:val="18"/>
                <w:szCs w:val="18"/>
              </w:rPr>
              <w:t>7,9%</w:t>
            </w:r>
          </w:p>
        </w:tc>
      </w:tr>
      <w:tr w:rsidR="0066188F" w:rsidRPr="0066188F" w:rsidTr="0066188F">
        <w:trPr>
          <w:tblCellSpacing w:w="7" w:type="dxa"/>
        </w:trPr>
        <w:tc>
          <w:tcPr>
            <w:tcW w:w="2782"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D16478">
              <w:rPr>
                <w:rFonts w:ascii="Arial" w:hAnsi="Arial" w:cs="Arial"/>
                <w:bCs/>
                <w:iCs/>
                <w:sz w:val="18"/>
                <w:szCs w:val="18"/>
              </w:rPr>
              <w:t>Villaga</w:t>
            </w:r>
          </w:p>
        </w:tc>
        <w:tc>
          <w:tcPr>
            <w:tcW w:w="2549"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66188F">
              <w:rPr>
                <w:rFonts w:ascii="Arial" w:hAnsi="Arial" w:cs="Arial"/>
                <w:sz w:val="18"/>
                <w:szCs w:val="18"/>
              </w:rPr>
              <w:t>5,1%</w:t>
            </w:r>
          </w:p>
        </w:tc>
      </w:tr>
      <w:tr w:rsidR="0066188F" w:rsidRPr="0066188F" w:rsidTr="0066188F">
        <w:trPr>
          <w:tblCellSpacing w:w="7" w:type="dxa"/>
        </w:trPr>
        <w:tc>
          <w:tcPr>
            <w:tcW w:w="2782"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D16478">
              <w:rPr>
                <w:rFonts w:ascii="Arial" w:hAnsi="Arial" w:cs="Arial"/>
                <w:bCs/>
                <w:iCs/>
                <w:sz w:val="18"/>
                <w:szCs w:val="18"/>
              </w:rPr>
              <w:t>Zovencedo</w:t>
            </w:r>
          </w:p>
        </w:tc>
        <w:tc>
          <w:tcPr>
            <w:tcW w:w="2549"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66188F">
              <w:rPr>
                <w:rFonts w:ascii="Arial" w:hAnsi="Arial" w:cs="Arial"/>
                <w:sz w:val="18"/>
                <w:szCs w:val="18"/>
              </w:rPr>
              <w:t>2,3%</w:t>
            </w:r>
          </w:p>
        </w:tc>
      </w:tr>
      <w:tr w:rsidR="0066188F" w:rsidRPr="0066188F" w:rsidTr="0066188F">
        <w:trPr>
          <w:tblCellSpacing w:w="7" w:type="dxa"/>
        </w:trPr>
        <w:tc>
          <w:tcPr>
            <w:tcW w:w="2782"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D16478">
              <w:rPr>
                <w:rFonts w:ascii="Arial" w:hAnsi="Arial" w:cs="Arial"/>
                <w:bCs/>
                <w:iCs/>
                <w:sz w:val="18"/>
                <w:szCs w:val="18"/>
              </w:rPr>
              <w:t>Socio Privato 1</w:t>
            </w:r>
          </w:p>
        </w:tc>
        <w:tc>
          <w:tcPr>
            <w:tcW w:w="2549"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66188F">
              <w:rPr>
                <w:rFonts w:ascii="Arial" w:hAnsi="Arial" w:cs="Arial"/>
                <w:sz w:val="18"/>
                <w:szCs w:val="18"/>
              </w:rPr>
              <w:t>10,0%</w:t>
            </w:r>
          </w:p>
        </w:tc>
      </w:tr>
      <w:tr w:rsidR="0066188F" w:rsidRPr="0066188F" w:rsidTr="0066188F">
        <w:trPr>
          <w:tblCellSpacing w:w="7" w:type="dxa"/>
        </w:trPr>
        <w:tc>
          <w:tcPr>
            <w:tcW w:w="2782"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D16478">
              <w:rPr>
                <w:rFonts w:ascii="Arial" w:hAnsi="Arial" w:cs="Arial"/>
                <w:bCs/>
                <w:iCs/>
                <w:sz w:val="18"/>
                <w:szCs w:val="18"/>
              </w:rPr>
              <w:t>Socio Privato 2</w:t>
            </w:r>
          </w:p>
        </w:tc>
        <w:tc>
          <w:tcPr>
            <w:tcW w:w="2549" w:type="dxa"/>
            <w:tcBorders>
              <w:top w:val="outset" w:sz="6" w:space="0" w:color="auto"/>
              <w:left w:val="outset" w:sz="6" w:space="0" w:color="auto"/>
              <w:bottom w:val="outset" w:sz="6" w:space="0" w:color="auto"/>
              <w:right w:val="outset" w:sz="6" w:space="0" w:color="auto"/>
            </w:tcBorders>
            <w:vAlign w:val="center"/>
            <w:hideMark/>
          </w:tcPr>
          <w:p w:rsidR="0066188F" w:rsidRPr="0066188F" w:rsidRDefault="0066188F" w:rsidP="0066188F">
            <w:pPr>
              <w:jc w:val="center"/>
              <w:rPr>
                <w:rFonts w:ascii="Arial" w:hAnsi="Arial" w:cs="Arial"/>
                <w:sz w:val="18"/>
                <w:szCs w:val="18"/>
              </w:rPr>
            </w:pPr>
            <w:r w:rsidRPr="0066188F">
              <w:rPr>
                <w:rFonts w:ascii="Arial" w:hAnsi="Arial" w:cs="Arial"/>
                <w:sz w:val="18"/>
                <w:szCs w:val="18"/>
              </w:rPr>
              <w:t>10,0%</w:t>
            </w:r>
          </w:p>
        </w:tc>
      </w:tr>
    </w:tbl>
    <w:p w:rsidR="0066188F" w:rsidRPr="0066188F" w:rsidRDefault="0066188F" w:rsidP="0066188F">
      <w:pPr>
        <w:shd w:val="clear" w:color="auto" w:fill="F8FFF8"/>
        <w:jc w:val="both"/>
        <w:rPr>
          <w:rFonts w:ascii="Georgia" w:hAnsi="Georgia"/>
          <w:color w:val="545454"/>
          <w:sz w:val="15"/>
          <w:szCs w:val="15"/>
        </w:rPr>
      </w:pPr>
      <w:r w:rsidRPr="0066188F">
        <w:rPr>
          <w:rFonts w:ascii="Georgia" w:hAnsi="Georgia"/>
          <w:color w:val="545454"/>
          <w:sz w:val="15"/>
          <w:szCs w:val="15"/>
        </w:rPr>
        <w:br/>
        <w:t> </w:t>
      </w:r>
    </w:p>
    <w:p w:rsidR="009465FD" w:rsidRPr="00336E4C" w:rsidRDefault="009465FD" w:rsidP="009465FD">
      <w:pPr>
        <w:spacing w:before="120" w:line="280" w:lineRule="atLeast"/>
        <w:jc w:val="both"/>
        <w:rPr>
          <w:rFonts w:ascii="Arial" w:hAnsi="Arial" w:cs="Arial"/>
          <w:sz w:val="20"/>
          <w:szCs w:val="20"/>
        </w:rPr>
      </w:pPr>
      <w:r w:rsidRPr="00336E4C">
        <w:rPr>
          <w:rFonts w:ascii="Arial" w:hAnsi="Arial" w:cs="Arial"/>
          <w:sz w:val="20"/>
          <w:szCs w:val="20"/>
        </w:rPr>
        <w:t xml:space="preserve">La percentuale di partecipazione del Comune di </w:t>
      </w:r>
      <w:r w:rsidR="000D0BCF">
        <w:rPr>
          <w:rFonts w:ascii="Arial" w:hAnsi="Arial" w:cs="Arial"/>
          <w:sz w:val="20"/>
          <w:szCs w:val="20"/>
        </w:rPr>
        <w:t>Val Liona è pari al 7,90</w:t>
      </w:r>
      <w:r w:rsidRPr="00336E4C">
        <w:rPr>
          <w:rFonts w:ascii="Arial" w:hAnsi="Arial" w:cs="Arial"/>
          <w:sz w:val="20"/>
          <w:szCs w:val="20"/>
        </w:rPr>
        <w:t>%.</w:t>
      </w:r>
    </w:p>
    <w:p w:rsidR="009465FD" w:rsidRPr="00336E4C" w:rsidRDefault="009465FD" w:rsidP="009465FD">
      <w:pPr>
        <w:spacing w:before="120" w:line="280" w:lineRule="atLeast"/>
        <w:jc w:val="both"/>
        <w:rPr>
          <w:rFonts w:ascii="Arial" w:hAnsi="Arial" w:cs="Arial"/>
          <w:sz w:val="20"/>
          <w:szCs w:val="20"/>
        </w:rPr>
      </w:pPr>
      <w:r w:rsidRPr="00336E4C">
        <w:rPr>
          <w:rFonts w:ascii="Arial" w:hAnsi="Arial" w:cs="Arial"/>
          <w:sz w:val="20"/>
          <w:szCs w:val="20"/>
        </w:rPr>
        <w:t xml:space="preserve">La società effettua il servizio di raccolta dei rifiuti e di avviamento allo smaltimento in tutti i Comuni soci in virtù di affidamento </w:t>
      </w:r>
      <w:r w:rsidRPr="00336E4C">
        <w:rPr>
          <w:rFonts w:ascii="Arial" w:hAnsi="Arial" w:cs="Arial"/>
          <w:i/>
          <w:sz w:val="20"/>
          <w:szCs w:val="20"/>
        </w:rPr>
        <w:t>in house</w:t>
      </w:r>
      <w:r w:rsidRPr="00336E4C">
        <w:rPr>
          <w:rFonts w:ascii="Arial" w:hAnsi="Arial" w:cs="Arial"/>
          <w:sz w:val="20"/>
          <w:szCs w:val="20"/>
        </w:rPr>
        <w:t>.</w:t>
      </w:r>
    </w:p>
    <w:p w:rsidR="00623984" w:rsidRDefault="009465FD" w:rsidP="009465FD">
      <w:pPr>
        <w:spacing w:before="120" w:line="280" w:lineRule="atLeast"/>
        <w:jc w:val="both"/>
        <w:rPr>
          <w:rFonts w:ascii="Arial" w:hAnsi="Arial" w:cs="Arial"/>
          <w:sz w:val="20"/>
          <w:szCs w:val="20"/>
        </w:rPr>
      </w:pPr>
      <w:r w:rsidRPr="00336E4C">
        <w:rPr>
          <w:rFonts w:ascii="Arial" w:hAnsi="Arial" w:cs="Arial"/>
          <w:sz w:val="20"/>
          <w:szCs w:val="20"/>
        </w:rPr>
        <w:t>L’attività viene gestita in modo più che soddisfacente</w:t>
      </w:r>
      <w:r>
        <w:rPr>
          <w:rFonts w:ascii="Arial" w:hAnsi="Arial" w:cs="Arial"/>
          <w:sz w:val="20"/>
          <w:szCs w:val="20"/>
        </w:rPr>
        <w:t xml:space="preserve"> e l’affidamento del servizio </w:t>
      </w:r>
      <w:r w:rsidRPr="00336E4C">
        <w:rPr>
          <w:rFonts w:ascii="Arial" w:hAnsi="Arial" w:cs="Arial"/>
          <w:sz w:val="20"/>
          <w:szCs w:val="20"/>
        </w:rPr>
        <w:t xml:space="preserve">avrà </w:t>
      </w:r>
      <w:r w:rsidRPr="000054D9">
        <w:rPr>
          <w:rFonts w:ascii="Arial" w:hAnsi="Arial" w:cs="Arial"/>
          <w:sz w:val="20"/>
          <w:szCs w:val="20"/>
        </w:rPr>
        <w:t>scadenza il 31 dicembre 2021. La partecipazione</w:t>
      </w:r>
      <w:r w:rsidRPr="00336E4C">
        <w:rPr>
          <w:rFonts w:ascii="Arial" w:hAnsi="Arial" w:cs="Arial"/>
          <w:sz w:val="20"/>
          <w:szCs w:val="20"/>
        </w:rPr>
        <w:t xml:space="preserve"> risulta di importanza strategica nell’ambito del più ampio ed articolato processo di uno sviluppo ecologico sostenibile, che rafforzi la società civile, migliori la qualità ambientale e l’economia del territorio. È da ritenersi che tali ambiziosi obiettivi possano essere concretamente perseguiti mediante una sana e corretta raccolta differenziata, la quale </w:t>
      </w:r>
      <w:r w:rsidRPr="00336E4C">
        <w:rPr>
          <w:rFonts w:ascii="Arial" w:hAnsi="Arial" w:cs="Arial"/>
          <w:bCs/>
          <w:sz w:val="20"/>
          <w:szCs w:val="20"/>
        </w:rPr>
        <w:t>contribuisca alla salvaguardia dell’ambiente, consenta di abbattere i costi di smaltimento, faccia risparmiare sulle materie prime, non potendosi escludere – da ultimo, ma non per questo meno importante – anche l’ottenimento di eventuali ricavi derivanti dalla vendita dei materiali recuperati.</w:t>
      </w:r>
      <w:r w:rsidRPr="00336E4C">
        <w:rPr>
          <w:rFonts w:ascii="Arial" w:hAnsi="Arial" w:cs="Arial"/>
          <w:sz w:val="20"/>
          <w:szCs w:val="20"/>
        </w:rPr>
        <w:t xml:space="preserve"> I servizi resi da detta società risultano importanti per una gestione del territorio in linea con gli interessi delle comunità e attivamente rispettosa dell’ambiente naturale, secondo principi di efficienza ed efficacia</w:t>
      </w:r>
      <w:r w:rsidR="001648FA">
        <w:rPr>
          <w:rFonts w:ascii="Arial" w:hAnsi="Arial" w:cs="Arial"/>
          <w:sz w:val="20"/>
          <w:szCs w:val="20"/>
        </w:rPr>
        <w:t>.</w:t>
      </w:r>
    </w:p>
    <w:p w:rsidR="0085009A" w:rsidRPr="00793345" w:rsidRDefault="001648FA" w:rsidP="009465FD">
      <w:pPr>
        <w:spacing w:before="120" w:line="280" w:lineRule="atLeast"/>
        <w:jc w:val="both"/>
        <w:rPr>
          <w:rFonts w:ascii="Arial" w:hAnsi="Arial" w:cs="Arial"/>
          <w:sz w:val="20"/>
          <w:szCs w:val="20"/>
        </w:rPr>
      </w:pPr>
      <w:r>
        <w:rPr>
          <w:rFonts w:ascii="Arial" w:hAnsi="Arial" w:cs="Arial"/>
          <w:sz w:val="20"/>
          <w:szCs w:val="20"/>
        </w:rPr>
        <w:t xml:space="preserve">La società ha un numero di amministratori superiori al numero di dipendenti </w:t>
      </w:r>
      <w:r w:rsidRPr="00623984">
        <w:rPr>
          <w:rFonts w:ascii="Arial" w:hAnsi="Arial" w:cs="Arial"/>
          <w:sz w:val="20"/>
          <w:szCs w:val="20"/>
        </w:rPr>
        <w:t>(NUMERO AMMINISTRATORI 3/DIPENDENTI 2),</w:t>
      </w:r>
      <w:r w:rsidRPr="00793345">
        <w:rPr>
          <w:rFonts w:ascii="Arial" w:hAnsi="Arial" w:cs="Arial"/>
          <w:sz w:val="20"/>
          <w:szCs w:val="20"/>
        </w:rPr>
        <w:t xml:space="preserve"> ragion per cui </w:t>
      </w:r>
      <w:r w:rsidR="00526C46" w:rsidRPr="00793345">
        <w:rPr>
          <w:rFonts w:ascii="Arial" w:hAnsi="Arial" w:cs="Arial"/>
          <w:sz w:val="20"/>
          <w:szCs w:val="20"/>
        </w:rPr>
        <w:t xml:space="preserve">a norma del D.lgs. n. 175 del 2016 dovrebbe essere oggetto di razionalizzazione. Tuttavia il </w:t>
      </w:r>
      <w:r w:rsidR="00793345" w:rsidRPr="00793345">
        <w:rPr>
          <w:rFonts w:ascii="Arial" w:hAnsi="Arial" w:cs="Arial"/>
          <w:sz w:val="20"/>
          <w:szCs w:val="20"/>
        </w:rPr>
        <w:t>Comune</w:t>
      </w:r>
      <w:r w:rsidR="00526C46" w:rsidRPr="00793345">
        <w:rPr>
          <w:rFonts w:ascii="Arial" w:hAnsi="Arial" w:cs="Arial"/>
          <w:sz w:val="20"/>
          <w:szCs w:val="20"/>
        </w:rPr>
        <w:t xml:space="preserve"> di </w:t>
      </w:r>
      <w:r w:rsidR="00784E88">
        <w:rPr>
          <w:rFonts w:ascii="Arial" w:hAnsi="Arial" w:cs="Arial"/>
          <w:sz w:val="20"/>
          <w:szCs w:val="20"/>
        </w:rPr>
        <w:t>Val Liona</w:t>
      </w:r>
      <w:r w:rsidR="00526C46" w:rsidRPr="00793345">
        <w:rPr>
          <w:rFonts w:ascii="Arial" w:hAnsi="Arial" w:cs="Arial"/>
          <w:sz w:val="20"/>
          <w:szCs w:val="20"/>
        </w:rPr>
        <w:t xml:space="preserve"> ritiene </w:t>
      </w:r>
      <w:r w:rsidR="00793345" w:rsidRPr="00623984">
        <w:rPr>
          <w:rFonts w:ascii="Arial" w:hAnsi="Arial" w:cs="Arial"/>
          <w:sz w:val="20"/>
          <w:szCs w:val="20"/>
        </w:rPr>
        <w:t xml:space="preserve">opportuno e conveniente mantenere la partecipazione, in quanto il risultato di esercizio della società è costantemente attivo e non sono stati effettuati, a carico del bilancio comunale, aumenti di capitale, trasferimenti straordinari, aperture di credito, o rilasciate garanzie. </w:t>
      </w:r>
      <w:proofErr w:type="gramStart"/>
      <w:r w:rsidR="00A95CD0">
        <w:rPr>
          <w:rFonts w:ascii="Arial" w:hAnsi="Arial" w:cs="Arial"/>
          <w:sz w:val="20"/>
          <w:szCs w:val="20"/>
        </w:rPr>
        <w:t>S</w:t>
      </w:r>
      <w:r w:rsidR="00793345" w:rsidRPr="00623984">
        <w:rPr>
          <w:rFonts w:ascii="Arial" w:hAnsi="Arial" w:cs="Arial"/>
          <w:sz w:val="20"/>
          <w:szCs w:val="20"/>
        </w:rPr>
        <w:t xml:space="preserve">ussistono </w:t>
      </w:r>
      <w:r w:rsidR="00793345" w:rsidRPr="00793345">
        <w:rPr>
          <w:rFonts w:ascii="Arial" w:hAnsi="Arial" w:cs="Arial"/>
          <w:sz w:val="20"/>
          <w:szCs w:val="20"/>
        </w:rPr>
        <w:t xml:space="preserve"> inoltre</w:t>
      </w:r>
      <w:proofErr w:type="gramEnd"/>
      <w:r w:rsidR="00793345" w:rsidRPr="00793345">
        <w:rPr>
          <w:rFonts w:ascii="Arial" w:hAnsi="Arial" w:cs="Arial"/>
          <w:sz w:val="20"/>
          <w:szCs w:val="20"/>
        </w:rPr>
        <w:t xml:space="preserve"> </w:t>
      </w:r>
      <w:r w:rsidR="00793345" w:rsidRPr="00623984">
        <w:rPr>
          <w:rFonts w:ascii="Arial" w:hAnsi="Arial" w:cs="Arial"/>
          <w:sz w:val="20"/>
          <w:szCs w:val="20"/>
        </w:rPr>
        <w:t>i requisiti di stretta necessità de</w:t>
      </w:r>
      <w:r w:rsidR="005E2A6A">
        <w:rPr>
          <w:rFonts w:ascii="Arial" w:hAnsi="Arial" w:cs="Arial"/>
          <w:sz w:val="20"/>
          <w:szCs w:val="20"/>
        </w:rPr>
        <w:t>lla società alle finalità dell'E</w:t>
      </w:r>
      <w:r w:rsidR="00793345" w:rsidRPr="00623984">
        <w:rPr>
          <w:rFonts w:ascii="Arial" w:hAnsi="Arial" w:cs="Arial"/>
          <w:sz w:val="20"/>
          <w:szCs w:val="20"/>
        </w:rPr>
        <w:t xml:space="preserve">nte e di svolgimento da parte della medesima di una delle attività consentite dall'art. 4. </w:t>
      </w:r>
    </w:p>
    <w:p w:rsidR="009465FD" w:rsidRDefault="009465FD" w:rsidP="00546767">
      <w:pPr>
        <w:spacing w:before="120" w:line="280" w:lineRule="atLeast"/>
        <w:jc w:val="both"/>
        <w:rPr>
          <w:rFonts w:ascii="Arial" w:hAnsi="Arial" w:cs="Arial"/>
          <w:b/>
        </w:rPr>
      </w:pPr>
    </w:p>
    <w:p w:rsidR="00950868" w:rsidRDefault="00950868" w:rsidP="00546767">
      <w:pPr>
        <w:spacing w:before="120" w:line="280" w:lineRule="atLeast"/>
        <w:jc w:val="both"/>
        <w:rPr>
          <w:rFonts w:ascii="Arial" w:hAnsi="Arial" w:cs="Arial"/>
          <w:b/>
        </w:rPr>
      </w:pPr>
    </w:p>
    <w:p w:rsidR="00AF286D" w:rsidRPr="00546767" w:rsidRDefault="00AF286D" w:rsidP="00546767">
      <w:pPr>
        <w:jc w:val="both"/>
        <w:rPr>
          <w:rFonts w:ascii="Arial" w:hAnsi="Arial" w:cs="Arial"/>
          <w:b/>
        </w:rPr>
      </w:pPr>
      <w:r w:rsidRPr="00546767">
        <w:rPr>
          <w:rFonts w:ascii="Arial" w:hAnsi="Arial" w:cs="Arial"/>
          <w:b/>
        </w:rPr>
        <w:t xml:space="preserve">3.3 – </w:t>
      </w:r>
      <w:r w:rsidR="00095E7C" w:rsidRPr="00546767">
        <w:rPr>
          <w:rFonts w:ascii="Arial" w:hAnsi="Arial" w:cs="Arial"/>
          <w:b/>
        </w:rPr>
        <w:t>ESCO BERICA</w:t>
      </w:r>
      <w:r w:rsidRPr="00546767">
        <w:rPr>
          <w:rFonts w:ascii="Arial" w:hAnsi="Arial" w:cs="Arial"/>
          <w:b/>
        </w:rPr>
        <w:t xml:space="preserve"> S.R.L.</w:t>
      </w:r>
      <w:r w:rsidR="00095E7C" w:rsidRPr="00546767">
        <w:rPr>
          <w:rFonts w:ascii="Arial" w:hAnsi="Arial" w:cs="Arial"/>
          <w:b/>
        </w:rPr>
        <w:t xml:space="preserve"> IN LIQUIDAZIONE</w:t>
      </w:r>
    </w:p>
    <w:p w:rsidR="00A90EA7" w:rsidRPr="00EA2FC5" w:rsidRDefault="00A90EA7" w:rsidP="00546767">
      <w:pPr>
        <w:spacing w:before="120" w:line="280" w:lineRule="atLeast"/>
        <w:jc w:val="both"/>
        <w:rPr>
          <w:rFonts w:ascii="Arial" w:eastAsiaTheme="minorHAnsi" w:hAnsi="Arial" w:cs="Arial"/>
          <w:sz w:val="20"/>
          <w:szCs w:val="20"/>
        </w:rPr>
      </w:pPr>
      <w:r w:rsidRPr="00546767">
        <w:rPr>
          <w:rFonts w:ascii="Arial" w:eastAsiaTheme="minorHAnsi" w:hAnsi="Arial" w:cs="Arial"/>
          <w:sz w:val="20"/>
          <w:szCs w:val="20"/>
        </w:rPr>
        <w:t xml:space="preserve">Al 31 dicembre 2018, il Comune di </w:t>
      </w:r>
      <w:r w:rsidR="000D0BCF" w:rsidRPr="00546767">
        <w:rPr>
          <w:rFonts w:ascii="Arial" w:eastAsiaTheme="minorHAnsi" w:hAnsi="Arial" w:cs="Arial"/>
          <w:sz w:val="20"/>
          <w:szCs w:val="20"/>
        </w:rPr>
        <w:t>Val Liona</w:t>
      </w:r>
      <w:r w:rsidRPr="00546767">
        <w:rPr>
          <w:rFonts w:ascii="Arial" w:eastAsiaTheme="minorHAnsi" w:hAnsi="Arial" w:cs="Arial"/>
          <w:sz w:val="20"/>
          <w:szCs w:val="20"/>
        </w:rPr>
        <w:t xml:space="preserve"> partecipa al capitale della seguente società:</w:t>
      </w:r>
    </w:p>
    <w:p w:rsidR="00A90EA7" w:rsidRDefault="00A90EA7" w:rsidP="00546767">
      <w:pPr>
        <w:ind w:left="107"/>
        <w:jc w:val="both"/>
        <w:rPr>
          <w:rFonts w:ascii="Arial" w:hAnsi="Arial" w:cs="Arial"/>
          <w:sz w:val="20"/>
          <w:szCs w:val="20"/>
        </w:rPr>
      </w:pPr>
    </w:p>
    <w:p w:rsidR="00A90EA7" w:rsidRPr="00C871C5" w:rsidRDefault="00A90EA7" w:rsidP="00A90EA7">
      <w:pPr>
        <w:jc w:val="center"/>
        <w:rPr>
          <w:rFonts w:ascii="Arial" w:hAnsi="Arial" w:cs="Arial"/>
          <w:b/>
          <w:sz w:val="20"/>
          <w:szCs w:val="20"/>
        </w:rPr>
      </w:pPr>
      <w:r w:rsidRPr="00C871C5">
        <w:rPr>
          <w:rFonts w:ascii="Arial" w:hAnsi="Arial" w:cs="Arial"/>
          <w:b/>
          <w:sz w:val="20"/>
          <w:szCs w:val="20"/>
        </w:rPr>
        <w:t>PARTECIPAZIONI DIRETTE</w:t>
      </w:r>
    </w:p>
    <w:tbl>
      <w:tblPr>
        <w:tblStyle w:val="TableNormal"/>
        <w:tblpPr w:leftFromText="141" w:rightFromText="141" w:vertAnchor="text" w:horzAnchor="margin" w:tblpY="116"/>
        <w:tblW w:w="1009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1701"/>
        <w:gridCol w:w="1701"/>
        <w:gridCol w:w="1276"/>
        <w:gridCol w:w="1701"/>
        <w:gridCol w:w="1559"/>
        <w:gridCol w:w="2155"/>
      </w:tblGrid>
      <w:tr w:rsidR="00A90EA7" w:rsidRPr="00C412E2" w:rsidTr="00546767">
        <w:trPr>
          <w:trHeight w:val="640"/>
        </w:trPr>
        <w:tc>
          <w:tcPr>
            <w:tcW w:w="1701" w:type="dxa"/>
            <w:tcBorders>
              <w:top w:val="nil"/>
              <w:left w:val="nil"/>
              <w:right w:val="nil"/>
            </w:tcBorders>
            <w:shd w:val="clear" w:color="auto" w:fill="001F5F"/>
          </w:tcPr>
          <w:p w:rsidR="00A90EA7" w:rsidRPr="00AF286D" w:rsidRDefault="00A90EA7" w:rsidP="00423DF1">
            <w:pPr>
              <w:pStyle w:val="TableParagraph"/>
              <w:spacing w:before="47"/>
              <w:ind w:left="208" w:right="199"/>
              <w:jc w:val="center"/>
              <w:rPr>
                <w:rFonts w:ascii="Arial" w:hAnsi="Arial" w:cs="Arial"/>
                <w:sz w:val="18"/>
                <w:szCs w:val="18"/>
                <w:lang w:val="it-IT"/>
              </w:rPr>
            </w:pPr>
            <w:r w:rsidRPr="00AF286D">
              <w:rPr>
                <w:rFonts w:ascii="Arial" w:hAnsi="Arial" w:cs="Arial"/>
                <w:color w:val="FFFFFF"/>
                <w:sz w:val="18"/>
                <w:szCs w:val="18"/>
                <w:lang w:val="it-IT"/>
              </w:rPr>
              <w:t>NOME</w:t>
            </w:r>
          </w:p>
          <w:p w:rsidR="00A90EA7" w:rsidRPr="00C412E2" w:rsidRDefault="00A90EA7" w:rsidP="00423DF1">
            <w:pPr>
              <w:pStyle w:val="TableParagraph"/>
              <w:spacing w:before="53" w:line="252" w:lineRule="exact"/>
              <w:ind w:left="208" w:right="199"/>
              <w:jc w:val="center"/>
              <w:rPr>
                <w:rFonts w:ascii="Arial" w:hAnsi="Arial" w:cs="Arial"/>
                <w:sz w:val="18"/>
                <w:szCs w:val="18"/>
              </w:rPr>
            </w:pPr>
            <w:r w:rsidRPr="00AF286D">
              <w:rPr>
                <w:rFonts w:ascii="Arial" w:hAnsi="Arial" w:cs="Arial"/>
                <w:color w:val="FFFFFF"/>
                <w:sz w:val="18"/>
                <w:szCs w:val="18"/>
                <w:lang w:val="it-IT"/>
              </w:rPr>
              <w:t>PARTECIP</w:t>
            </w:r>
            <w:r w:rsidRPr="00C412E2">
              <w:rPr>
                <w:rFonts w:ascii="Arial" w:hAnsi="Arial" w:cs="Arial"/>
                <w:color w:val="FFFFFF"/>
                <w:sz w:val="18"/>
                <w:szCs w:val="18"/>
              </w:rPr>
              <w:t>ATA</w:t>
            </w:r>
          </w:p>
        </w:tc>
        <w:tc>
          <w:tcPr>
            <w:tcW w:w="1701" w:type="dxa"/>
            <w:tcBorders>
              <w:top w:val="nil"/>
              <w:left w:val="nil"/>
              <w:right w:val="nil"/>
            </w:tcBorders>
            <w:shd w:val="clear" w:color="auto" w:fill="001F5F"/>
          </w:tcPr>
          <w:p w:rsidR="00A90EA7" w:rsidRPr="00C412E2" w:rsidRDefault="00A90EA7" w:rsidP="00423DF1">
            <w:pPr>
              <w:pStyle w:val="TableParagraph"/>
              <w:spacing w:before="47"/>
              <w:ind w:left="131"/>
              <w:rPr>
                <w:rFonts w:ascii="Arial" w:hAnsi="Arial" w:cs="Arial"/>
                <w:sz w:val="18"/>
                <w:szCs w:val="18"/>
              </w:rPr>
            </w:pPr>
            <w:r w:rsidRPr="00C412E2">
              <w:rPr>
                <w:rFonts w:ascii="Arial" w:hAnsi="Arial" w:cs="Arial"/>
                <w:color w:val="FFFFFF"/>
                <w:sz w:val="18"/>
                <w:szCs w:val="18"/>
              </w:rPr>
              <w:t>CODICE FISCALE</w:t>
            </w:r>
          </w:p>
          <w:p w:rsidR="00A90EA7" w:rsidRPr="00C412E2" w:rsidRDefault="00A90EA7" w:rsidP="00423DF1">
            <w:pPr>
              <w:pStyle w:val="TableParagraph"/>
              <w:spacing w:before="53" w:line="252" w:lineRule="exact"/>
              <w:ind w:left="237"/>
              <w:rPr>
                <w:rFonts w:ascii="Arial" w:hAnsi="Arial" w:cs="Arial"/>
                <w:sz w:val="18"/>
                <w:szCs w:val="18"/>
              </w:rPr>
            </w:pPr>
            <w:r w:rsidRPr="00C412E2">
              <w:rPr>
                <w:rFonts w:ascii="Arial" w:hAnsi="Arial" w:cs="Arial"/>
                <w:color w:val="FFFFFF"/>
                <w:sz w:val="18"/>
                <w:szCs w:val="18"/>
              </w:rPr>
              <w:t>PARTECIPATA</w:t>
            </w:r>
          </w:p>
        </w:tc>
        <w:tc>
          <w:tcPr>
            <w:tcW w:w="1276" w:type="dxa"/>
            <w:tcBorders>
              <w:top w:val="nil"/>
              <w:left w:val="nil"/>
              <w:right w:val="nil"/>
            </w:tcBorders>
            <w:shd w:val="clear" w:color="auto" w:fill="001F5F"/>
          </w:tcPr>
          <w:p w:rsidR="00A90EA7" w:rsidRPr="00546767" w:rsidRDefault="00A90EA7" w:rsidP="00423DF1">
            <w:pPr>
              <w:pStyle w:val="TableParagraph"/>
              <w:spacing w:before="47"/>
              <w:ind w:left="136" w:right="127"/>
              <w:jc w:val="center"/>
              <w:rPr>
                <w:rFonts w:ascii="Arial" w:hAnsi="Arial" w:cs="Arial"/>
                <w:sz w:val="14"/>
                <w:szCs w:val="18"/>
              </w:rPr>
            </w:pPr>
            <w:r w:rsidRPr="00546767">
              <w:rPr>
                <w:rFonts w:ascii="Arial" w:hAnsi="Arial" w:cs="Arial"/>
                <w:color w:val="FFFFFF"/>
                <w:sz w:val="14"/>
                <w:szCs w:val="18"/>
              </w:rPr>
              <w:t>QUOTA DI</w:t>
            </w:r>
          </w:p>
          <w:p w:rsidR="00A90EA7" w:rsidRPr="00546767" w:rsidRDefault="00A90EA7" w:rsidP="00423DF1">
            <w:pPr>
              <w:pStyle w:val="TableParagraph"/>
              <w:spacing w:before="53" w:line="252" w:lineRule="exact"/>
              <w:ind w:left="139" w:right="127"/>
              <w:jc w:val="center"/>
              <w:rPr>
                <w:rFonts w:ascii="Arial" w:hAnsi="Arial" w:cs="Arial"/>
                <w:sz w:val="14"/>
                <w:szCs w:val="18"/>
              </w:rPr>
            </w:pPr>
            <w:r w:rsidRPr="00546767">
              <w:rPr>
                <w:rFonts w:ascii="Arial" w:hAnsi="Arial" w:cs="Arial"/>
                <w:color w:val="FFFFFF"/>
                <w:sz w:val="14"/>
                <w:szCs w:val="18"/>
              </w:rPr>
              <w:t>PARTECIPAZIONE</w:t>
            </w:r>
          </w:p>
        </w:tc>
        <w:tc>
          <w:tcPr>
            <w:tcW w:w="1701" w:type="dxa"/>
            <w:tcBorders>
              <w:top w:val="nil"/>
              <w:left w:val="nil"/>
              <w:right w:val="nil"/>
            </w:tcBorders>
            <w:shd w:val="clear" w:color="auto" w:fill="001F5F"/>
          </w:tcPr>
          <w:p w:rsidR="00A90EA7" w:rsidRPr="00546767" w:rsidRDefault="00A90EA7" w:rsidP="00423DF1">
            <w:pPr>
              <w:pStyle w:val="TableParagraph"/>
              <w:spacing w:before="47"/>
              <w:ind w:left="81" w:right="73"/>
              <w:jc w:val="center"/>
              <w:rPr>
                <w:rFonts w:ascii="Arial" w:hAnsi="Arial" w:cs="Arial"/>
                <w:sz w:val="14"/>
                <w:szCs w:val="18"/>
              </w:rPr>
            </w:pPr>
            <w:r w:rsidRPr="00546767">
              <w:rPr>
                <w:rFonts w:ascii="Arial" w:hAnsi="Arial" w:cs="Arial"/>
                <w:color w:val="FFFFFF"/>
                <w:sz w:val="14"/>
                <w:szCs w:val="18"/>
              </w:rPr>
              <w:t>BREVE</w:t>
            </w:r>
          </w:p>
          <w:p w:rsidR="00A90EA7" w:rsidRPr="00546767" w:rsidRDefault="00A90EA7" w:rsidP="00423DF1">
            <w:pPr>
              <w:pStyle w:val="TableParagraph"/>
              <w:spacing w:before="53" w:line="252" w:lineRule="exact"/>
              <w:ind w:left="82" w:right="73"/>
              <w:jc w:val="center"/>
              <w:rPr>
                <w:rFonts w:ascii="Arial" w:hAnsi="Arial" w:cs="Arial"/>
                <w:sz w:val="14"/>
                <w:szCs w:val="18"/>
              </w:rPr>
            </w:pPr>
            <w:r w:rsidRPr="00546767">
              <w:rPr>
                <w:rFonts w:ascii="Arial" w:hAnsi="Arial" w:cs="Arial"/>
                <w:color w:val="FFFFFF"/>
                <w:sz w:val="14"/>
                <w:szCs w:val="18"/>
              </w:rPr>
              <w:t>DESCRIZIONE</w:t>
            </w:r>
          </w:p>
        </w:tc>
        <w:tc>
          <w:tcPr>
            <w:tcW w:w="1559" w:type="dxa"/>
            <w:tcBorders>
              <w:top w:val="nil"/>
              <w:left w:val="nil"/>
              <w:right w:val="nil"/>
            </w:tcBorders>
            <w:shd w:val="clear" w:color="auto" w:fill="001F5F"/>
          </w:tcPr>
          <w:p w:rsidR="00A90EA7" w:rsidRPr="00546767" w:rsidRDefault="00A90EA7" w:rsidP="00423DF1">
            <w:pPr>
              <w:pStyle w:val="TableParagraph"/>
              <w:spacing w:before="47"/>
              <w:ind w:left="280"/>
              <w:rPr>
                <w:rFonts w:ascii="Arial" w:hAnsi="Arial" w:cs="Arial"/>
                <w:sz w:val="14"/>
                <w:szCs w:val="18"/>
              </w:rPr>
            </w:pPr>
            <w:r w:rsidRPr="00546767">
              <w:rPr>
                <w:rFonts w:ascii="Arial" w:hAnsi="Arial" w:cs="Arial"/>
                <w:color w:val="FFFFFF"/>
                <w:sz w:val="14"/>
                <w:szCs w:val="18"/>
              </w:rPr>
              <w:t>ESITO DELLA</w:t>
            </w:r>
          </w:p>
          <w:p w:rsidR="00A90EA7" w:rsidRPr="00546767" w:rsidRDefault="00A90EA7" w:rsidP="00423DF1">
            <w:pPr>
              <w:pStyle w:val="TableParagraph"/>
              <w:spacing w:before="53" w:line="252" w:lineRule="exact"/>
              <w:ind w:left="179"/>
              <w:rPr>
                <w:rFonts w:ascii="Arial" w:hAnsi="Arial" w:cs="Arial"/>
                <w:sz w:val="14"/>
                <w:szCs w:val="18"/>
              </w:rPr>
            </w:pPr>
            <w:r w:rsidRPr="00546767">
              <w:rPr>
                <w:rFonts w:ascii="Arial" w:hAnsi="Arial" w:cs="Arial"/>
                <w:color w:val="FFFFFF"/>
                <w:sz w:val="14"/>
                <w:szCs w:val="18"/>
              </w:rPr>
              <w:t>RICOGNIZIONE</w:t>
            </w:r>
          </w:p>
        </w:tc>
        <w:tc>
          <w:tcPr>
            <w:tcW w:w="2155" w:type="dxa"/>
            <w:tcBorders>
              <w:top w:val="nil"/>
              <w:left w:val="nil"/>
              <w:right w:val="nil"/>
            </w:tcBorders>
            <w:shd w:val="clear" w:color="auto" w:fill="001F5F"/>
          </w:tcPr>
          <w:p w:rsidR="00A90EA7" w:rsidRPr="00C412E2" w:rsidRDefault="00A90EA7" w:rsidP="00423DF1">
            <w:pPr>
              <w:pStyle w:val="TableParagraph"/>
              <w:rPr>
                <w:rFonts w:ascii="Arial" w:hAnsi="Arial" w:cs="Arial"/>
                <w:sz w:val="18"/>
                <w:szCs w:val="18"/>
              </w:rPr>
            </w:pPr>
          </w:p>
          <w:p w:rsidR="00A90EA7" w:rsidRPr="00C412E2" w:rsidRDefault="00A90EA7" w:rsidP="00423DF1">
            <w:pPr>
              <w:pStyle w:val="TableParagraph"/>
              <w:ind w:left="385"/>
              <w:rPr>
                <w:rFonts w:ascii="Arial" w:hAnsi="Arial" w:cs="Arial"/>
                <w:sz w:val="18"/>
                <w:szCs w:val="18"/>
              </w:rPr>
            </w:pPr>
            <w:r w:rsidRPr="00C412E2">
              <w:rPr>
                <w:rFonts w:ascii="Arial" w:hAnsi="Arial" w:cs="Arial"/>
                <w:color w:val="FFFFFF"/>
                <w:sz w:val="18"/>
                <w:szCs w:val="18"/>
              </w:rPr>
              <w:t>NOTE</w:t>
            </w:r>
          </w:p>
        </w:tc>
      </w:tr>
      <w:tr w:rsidR="00A90EA7" w:rsidRPr="00A90EA7" w:rsidTr="00546767">
        <w:trPr>
          <w:trHeight w:val="318"/>
        </w:trPr>
        <w:tc>
          <w:tcPr>
            <w:tcW w:w="1701" w:type="dxa"/>
            <w:tcBorders>
              <w:left w:val="single" w:sz="4" w:space="0" w:color="8EAADB"/>
              <w:bottom w:val="single" w:sz="4" w:space="0" w:color="8EAADB"/>
              <w:right w:val="single" w:sz="4" w:space="0" w:color="8EAADB"/>
            </w:tcBorders>
            <w:shd w:val="clear" w:color="auto" w:fill="D9E1F3"/>
          </w:tcPr>
          <w:p w:rsidR="00A90EA7" w:rsidRPr="00A90EA7" w:rsidRDefault="00A90EA7" w:rsidP="00A90EA7">
            <w:pPr>
              <w:jc w:val="center"/>
              <w:rPr>
                <w:rFonts w:ascii="Arial" w:hAnsi="Arial" w:cs="Arial"/>
                <w:sz w:val="18"/>
                <w:szCs w:val="18"/>
              </w:rPr>
            </w:pPr>
            <w:r w:rsidRPr="00A90EA7">
              <w:rPr>
                <w:rFonts w:ascii="Arial" w:hAnsi="Arial" w:cs="Arial"/>
                <w:sz w:val="18"/>
                <w:szCs w:val="18"/>
              </w:rPr>
              <w:t>ESCO BERICA SRL IN LIQUIDAZIONE</w:t>
            </w:r>
          </w:p>
          <w:p w:rsidR="00A90EA7" w:rsidRPr="00A90EA7" w:rsidRDefault="00A90EA7" w:rsidP="00423DF1">
            <w:pPr>
              <w:pStyle w:val="TableParagraph"/>
              <w:spacing w:before="47" w:line="252" w:lineRule="exact"/>
              <w:ind w:left="220" w:right="208"/>
              <w:jc w:val="center"/>
              <w:rPr>
                <w:rFonts w:ascii="Arial" w:hAnsi="Arial" w:cs="Arial"/>
                <w:sz w:val="18"/>
                <w:szCs w:val="18"/>
              </w:rPr>
            </w:pPr>
          </w:p>
        </w:tc>
        <w:tc>
          <w:tcPr>
            <w:tcW w:w="1701" w:type="dxa"/>
            <w:tcBorders>
              <w:left w:val="single" w:sz="4" w:space="0" w:color="8EAADB"/>
              <w:bottom w:val="single" w:sz="4" w:space="0" w:color="8EAADB"/>
              <w:right w:val="single" w:sz="4" w:space="0" w:color="8EAADB"/>
            </w:tcBorders>
            <w:shd w:val="clear" w:color="auto" w:fill="D9E1F3"/>
          </w:tcPr>
          <w:p w:rsidR="00AF286D" w:rsidRDefault="00AF286D" w:rsidP="00AF286D">
            <w:pPr>
              <w:jc w:val="center"/>
              <w:rPr>
                <w:rFonts w:ascii="Verdana" w:hAnsi="Verdana"/>
                <w:sz w:val="16"/>
                <w:szCs w:val="16"/>
              </w:rPr>
            </w:pPr>
            <w:r>
              <w:rPr>
                <w:rFonts w:ascii="Verdana" w:hAnsi="Verdana"/>
                <w:sz w:val="16"/>
                <w:szCs w:val="16"/>
              </w:rPr>
              <w:t>03510890241</w:t>
            </w:r>
          </w:p>
          <w:p w:rsidR="00A90EA7" w:rsidRPr="00A90EA7" w:rsidRDefault="00A90EA7" w:rsidP="00423DF1">
            <w:pPr>
              <w:pStyle w:val="TableParagraph"/>
              <w:spacing w:before="47" w:line="252" w:lineRule="exact"/>
              <w:ind w:left="212" w:right="210"/>
              <w:jc w:val="center"/>
              <w:rPr>
                <w:rFonts w:ascii="Arial" w:hAnsi="Arial" w:cs="Arial"/>
                <w:sz w:val="18"/>
                <w:szCs w:val="18"/>
              </w:rPr>
            </w:pPr>
          </w:p>
        </w:tc>
        <w:tc>
          <w:tcPr>
            <w:tcW w:w="1276" w:type="dxa"/>
            <w:tcBorders>
              <w:left w:val="single" w:sz="4" w:space="0" w:color="8EAADB"/>
              <w:bottom w:val="single" w:sz="4" w:space="0" w:color="8EAADB"/>
              <w:right w:val="single" w:sz="4" w:space="0" w:color="8EAADB"/>
            </w:tcBorders>
            <w:shd w:val="clear" w:color="auto" w:fill="D9E1F3"/>
          </w:tcPr>
          <w:p w:rsidR="00A90EA7" w:rsidRPr="00C412E2" w:rsidRDefault="000D0BCF" w:rsidP="00423DF1">
            <w:pPr>
              <w:pStyle w:val="TableParagraph"/>
              <w:jc w:val="center"/>
              <w:rPr>
                <w:rFonts w:ascii="Arial" w:hAnsi="Arial" w:cs="Arial"/>
                <w:sz w:val="18"/>
                <w:szCs w:val="18"/>
              </w:rPr>
            </w:pPr>
            <w:r>
              <w:rPr>
                <w:rFonts w:ascii="Arial" w:hAnsi="Arial" w:cs="Arial"/>
                <w:sz w:val="18"/>
                <w:szCs w:val="18"/>
              </w:rPr>
              <w:t>4,12</w:t>
            </w:r>
          </w:p>
        </w:tc>
        <w:tc>
          <w:tcPr>
            <w:tcW w:w="1701" w:type="dxa"/>
            <w:tcBorders>
              <w:left w:val="single" w:sz="4" w:space="0" w:color="8EAADB"/>
              <w:bottom w:val="single" w:sz="4" w:space="0" w:color="8EAADB"/>
              <w:right w:val="single" w:sz="4" w:space="0" w:color="8EAADB"/>
            </w:tcBorders>
            <w:shd w:val="clear" w:color="auto" w:fill="D9E1F3"/>
          </w:tcPr>
          <w:p w:rsidR="00A90EA7" w:rsidRPr="0017479F" w:rsidRDefault="00A90EA7" w:rsidP="00423DF1">
            <w:pPr>
              <w:rPr>
                <w:rFonts w:ascii="Arial" w:eastAsia="Calibri Light" w:hAnsi="Arial" w:cs="Arial"/>
                <w:sz w:val="18"/>
                <w:szCs w:val="18"/>
                <w:lang w:bidi="it-IT"/>
              </w:rPr>
            </w:pPr>
            <w:r w:rsidRPr="0017479F">
              <w:rPr>
                <w:rFonts w:ascii="Arial" w:eastAsia="Calibri Light" w:hAnsi="Arial" w:cs="Arial"/>
                <w:sz w:val="18"/>
                <w:szCs w:val="18"/>
                <w:lang w:bidi="it-IT"/>
              </w:rPr>
              <w:t>SERVIZIO IGIENE AMBIENTALE</w:t>
            </w:r>
          </w:p>
          <w:p w:rsidR="00A90EA7" w:rsidRPr="00C412E2" w:rsidRDefault="00A90EA7" w:rsidP="00423DF1">
            <w:pPr>
              <w:pStyle w:val="TableParagraph"/>
              <w:rPr>
                <w:rFonts w:ascii="Arial" w:hAnsi="Arial" w:cs="Arial"/>
                <w:sz w:val="18"/>
                <w:szCs w:val="18"/>
              </w:rPr>
            </w:pPr>
          </w:p>
        </w:tc>
        <w:tc>
          <w:tcPr>
            <w:tcW w:w="1559" w:type="dxa"/>
            <w:tcBorders>
              <w:left w:val="single" w:sz="4" w:space="0" w:color="8EAADB"/>
              <w:bottom w:val="single" w:sz="4" w:space="0" w:color="8EAADB"/>
              <w:right w:val="single" w:sz="4" w:space="0" w:color="8EAADB"/>
            </w:tcBorders>
            <w:shd w:val="clear" w:color="auto" w:fill="D9E1F3"/>
          </w:tcPr>
          <w:p w:rsidR="00A90EA7" w:rsidRPr="00C412E2" w:rsidRDefault="00AF286D" w:rsidP="00423DF1">
            <w:pPr>
              <w:pStyle w:val="TableParagraph"/>
              <w:rPr>
                <w:rFonts w:ascii="Arial" w:hAnsi="Arial" w:cs="Arial"/>
                <w:sz w:val="18"/>
                <w:szCs w:val="18"/>
              </w:rPr>
            </w:pPr>
            <w:r>
              <w:rPr>
                <w:rFonts w:ascii="Arial" w:hAnsi="Arial" w:cs="Arial"/>
                <w:sz w:val="18"/>
                <w:szCs w:val="18"/>
              </w:rPr>
              <w:t>LIQUIDAZIONE</w:t>
            </w:r>
          </w:p>
        </w:tc>
        <w:tc>
          <w:tcPr>
            <w:tcW w:w="2155" w:type="dxa"/>
            <w:tcBorders>
              <w:left w:val="single" w:sz="4" w:space="0" w:color="8EAADB"/>
              <w:bottom w:val="single" w:sz="4" w:space="0" w:color="8EAADB"/>
              <w:right w:val="single" w:sz="4" w:space="0" w:color="8EAADB"/>
            </w:tcBorders>
            <w:shd w:val="clear" w:color="auto" w:fill="D9E1F3"/>
          </w:tcPr>
          <w:p w:rsidR="00A90EA7" w:rsidRPr="00E14A66" w:rsidRDefault="00AF286D" w:rsidP="00E14A66">
            <w:pPr>
              <w:jc w:val="both"/>
              <w:rPr>
                <w:rFonts w:ascii="Arial" w:hAnsi="Arial" w:cs="Arial"/>
                <w:sz w:val="12"/>
                <w:szCs w:val="12"/>
                <w:lang w:val="it-IT"/>
              </w:rPr>
            </w:pPr>
            <w:r w:rsidRPr="00E14A66">
              <w:rPr>
                <w:rFonts w:ascii="Arial" w:hAnsi="Arial" w:cs="Arial"/>
                <w:sz w:val="12"/>
                <w:szCs w:val="12"/>
                <w:lang w:val="it-IT"/>
              </w:rPr>
              <w:t>REALIZZAZIONE E PROMOZIONE DI OGNI E QUALSIASI INTERVENTO NEL CAMPO ENERGETICO, MIRATO ALLA COMPRESSIONE DEI CONSUMI, ALL'USO RAZIONALE DELL'ENERGIA, ALL'IMPIEGO DELLE RISORSE ENERGETICHE RINNOVABILI, ALLA RIDUZIONE DELLE EMISSIONI IN ATMOSFERA E ALLA CONSERVAZIONE DEL PATRIMONIO AMBIENTALE E NATURALE AI FINI DEL CONSEGUIMENTO DI UNO SVILUPPO SOSTENIBILE DEL TERRITORIO</w:t>
            </w:r>
            <w:r w:rsidR="00E14A66">
              <w:rPr>
                <w:rFonts w:ascii="Arial" w:hAnsi="Arial" w:cs="Arial"/>
                <w:sz w:val="12"/>
                <w:szCs w:val="12"/>
                <w:lang w:val="it-IT"/>
              </w:rPr>
              <w:t>.</w:t>
            </w:r>
          </w:p>
        </w:tc>
      </w:tr>
    </w:tbl>
    <w:p w:rsidR="00E14A66" w:rsidRDefault="00E14A66" w:rsidP="00193A6C">
      <w:pPr>
        <w:shd w:val="clear" w:color="auto" w:fill="FFFFFF"/>
        <w:spacing w:line="276" w:lineRule="auto"/>
        <w:ind w:left="567" w:right="-1"/>
        <w:jc w:val="both"/>
        <w:rPr>
          <w:rFonts w:ascii="Arial" w:hAnsi="Arial" w:cs="Arial"/>
          <w:sz w:val="20"/>
          <w:szCs w:val="20"/>
        </w:rPr>
      </w:pPr>
    </w:p>
    <w:p w:rsidR="005E2A6A" w:rsidRDefault="00193A6C" w:rsidP="005E2A6A">
      <w:pPr>
        <w:shd w:val="clear" w:color="auto" w:fill="FFFFFF"/>
        <w:spacing w:line="276" w:lineRule="auto"/>
        <w:ind w:right="-1"/>
        <w:jc w:val="both"/>
        <w:rPr>
          <w:rFonts w:ascii="Arial" w:hAnsi="Arial" w:cs="Arial"/>
          <w:sz w:val="20"/>
          <w:szCs w:val="20"/>
        </w:rPr>
      </w:pPr>
      <w:r>
        <w:rPr>
          <w:rFonts w:ascii="Arial" w:hAnsi="Arial" w:cs="Arial"/>
          <w:sz w:val="20"/>
          <w:szCs w:val="20"/>
        </w:rPr>
        <w:t xml:space="preserve">Come </w:t>
      </w:r>
      <w:r w:rsidR="008E6AF4">
        <w:rPr>
          <w:rFonts w:ascii="Arial" w:hAnsi="Arial" w:cs="Arial"/>
          <w:sz w:val="20"/>
          <w:szCs w:val="20"/>
        </w:rPr>
        <w:t xml:space="preserve">esposto nel paragrafo 2 della presente relazione, cui si rinvia, </w:t>
      </w:r>
      <w:r w:rsidR="005E2A6A">
        <w:rPr>
          <w:rFonts w:ascii="Arial" w:hAnsi="Arial" w:cs="Arial"/>
          <w:sz w:val="20"/>
          <w:szCs w:val="20"/>
        </w:rPr>
        <w:t xml:space="preserve">la società è posta in liquidazione. </w:t>
      </w:r>
    </w:p>
    <w:p w:rsidR="00193A6C" w:rsidRPr="008E6AF4" w:rsidRDefault="005E2A6A" w:rsidP="005E2A6A">
      <w:pPr>
        <w:shd w:val="clear" w:color="auto" w:fill="FFFFFF"/>
        <w:spacing w:line="276" w:lineRule="auto"/>
        <w:ind w:right="-1"/>
        <w:jc w:val="both"/>
        <w:rPr>
          <w:rFonts w:ascii="Arial" w:hAnsi="Arial" w:cs="Arial"/>
          <w:sz w:val="20"/>
          <w:szCs w:val="20"/>
        </w:rPr>
      </w:pPr>
      <w:r>
        <w:rPr>
          <w:rFonts w:ascii="Arial" w:hAnsi="Arial" w:cs="Arial"/>
          <w:b/>
          <w:sz w:val="20"/>
          <w:szCs w:val="20"/>
        </w:rPr>
        <w:t>A</w:t>
      </w:r>
      <w:r w:rsidR="00193A6C" w:rsidRPr="00E32997">
        <w:rPr>
          <w:rFonts w:ascii="Arial" w:hAnsi="Arial" w:cs="Arial"/>
          <w:b/>
          <w:sz w:val="20"/>
          <w:szCs w:val="20"/>
        </w:rPr>
        <w:t>lla data del 31.12.2018 la procedura di liquidazione della società ESCO BERICA SRL non risulta ancora conclusa.</w:t>
      </w:r>
    </w:p>
    <w:p w:rsidR="007F5478" w:rsidRDefault="007F5478" w:rsidP="009465FD">
      <w:pPr>
        <w:spacing w:before="120" w:line="280" w:lineRule="atLeast"/>
        <w:jc w:val="both"/>
        <w:rPr>
          <w:rFonts w:ascii="Arial" w:hAnsi="Arial" w:cs="Arial"/>
          <w:b/>
        </w:rPr>
      </w:pPr>
    </w:p>
    <w:p w:rsidR="003B2D32" w:rsidRDefault="003B2D32">
      <w:bookmarkStart w:id="2" w:name="_GoBack"/>
      <w:bookmarkEnd w:id="2"/>
    </w:p>
    <w:sectPr w:rsidR="003B2D32" w:rsidSect="00AE6A2D">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F69" w:rsidRDefault="000F6F69" w:rsidP="009465FD">
      <w:r>
        <w:separator/>
      </w:r>
    </w:p>
  </w:endnote>
  <w:endnote w:type="continuationSeparator" w:id="0">
    <w:p w:rsidR="000F6F69" w:rsidRDefault="000F6F69" w:rsidP="00946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Century Gothic"/>
    <w:panose1 w:val="02020603050405020304"/>
    <w:charset w:val="00"/>
    <w:family w:val="roman"/>
    <w:pitch w:val="variable"/>
    <w:sig w:usb0="E0002AFF" w:usb1="C0007841" w:usb2="00000009" w:usb3="00000000" w:csb0="000001FF" w:csb1="00000000"/>
  </w:font>
  <w:font w:name="Wingdings">
    <w:altName w:val="Albertus Medium"/>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487681"/>
      <w:docPartObj>
        <w:docPartGallery w:val="Page Numbers (Bottom of Page)"/>
        <w:docPartUnique/>
      </w:docPartObj>
    </w:sdtPr>
    <w:sdtEndPr>
      <w:rPr>
        <w:sz w:val="20"/>
        <w:szCs w:val="20"/>
      </w:rPr>
    </w:sdtEndPr>
    <w:sdtContent>
      <w:p w:rsidR="00950868" w:rsidRPr="00950868" w:rsidRDefault="00950868">
        <w:pPr>
          <w:pStyle w:val="Pidipagina"/>
          <w:jc w:val="right"/>
          <w:rPr>
            <w:sz w:val="20"/>
            <w:szCs w:val="20"/>
          </w:rPr>
        </w:pPr>
        <w:r w:rsidRPr="00950868">
          <w:rPr>
            <w:sz w:val="20"/>
            <w:szCs w:val="20"/>
          </w:rPr>
          <w:fldChar w:fldCharType="begin"/>
        </w:r>
        <w:r w:rsidRPr="00950868">
          <w:rPr>
            <w:sz w:val="20"/>
            <w:szCs w:val="20"/>
          </w:rPr>
          <w:instrText>PAGE   \* MERGEFORMAT</w:instrText>
        </w:r>
        <w:r w:rsidRPr="00950868">
          <w:rPr>
            <w:sz w:val="20"/>
            <w:szCs w:val="20"/>
          </w:rPr>
          <w:fldChar w:fldCharType="separate"/>
        </w:r>
        <w:r w:rsidR="00D90B17">
          <w:rPr>
            <w:noProof/>
            <w:sz w:val="20"/>
            <w:szCs w:val="20"/>
          </w:rPr>
          <w:t>8</w:t>
        </w:r>
        <w:r w:rsidRPr="00950868">
          <w:rPr>
            <w:sz w:val="20"/>
            <w:szCs w:val="20"/>
          </w:rPr>
          <w:fldChar w:fldCharType="end"/>
        </w:r>
      </w:p>
    </w:sdtContent>
  </w:sdt>
  <w:p w:rsidR="00950868" w:rsidRDefault="0095086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F69" w:rsidRDefault="000F6F69" w:rsidP="009465FD">
      <w:r>
        <w:separator/>
      </w:r>
    </w:p>
  </w:footnote>
  <w:footnote w:type="continuationSeparator" w:id="0">
    <w:p w:rsidR="000F6F69" w:rsidRDefault="000F6F69" w:rsidP="009465FD">
      <w:r>
        <w:continuationSeparator/>
      </w:r>
    </w:p>
  </w:footnote>
  <w:footnote w:id="1">
    <w:p w:rsidR="009465FD" w:rsidRPr="007E33BE" w:rsidRDefault="009465FD" w:rsidP="009465FD">
      <w:pPr>
        <w:pStyle w:val="Testonotadichiusura"/>
        <w:spacing w:before="0" w:beforeAutospacing="0" w:after="0" w:afterAutospacing="0"/>
        <w:jc w:val="both"/>
        <w:rPr>
          <w:rFonts w:ascii="Verdana" w:hAnsi="Verdana"/>
          <w:color w:val="auto"/>
          <w:sz w:val="14"/>
          <w:szCs w:val="14"/>
        </w:rPr>
      </w:pPr>
      <w:r w:rsidRPr="00D52E78">
        <w:rPr>
          <w:rStyle w:val="Rimandonotaapidipagina"/>
          <w:color w:val="auto"/>
        </w:rPr>
        <w:footnoteRef/>
      </w:r>
      <w:r w:rsidRPr="00D52E78">
        <w:rPr>
          <w:color w:val="auto"/>
        </w:rPr>
        <w:t xml:space="preserve"> </w:t>
      </w:r>
      <w:r w:rsidRPr="007E33BE">
        <w:rPr>
          <w:rFonts w:ascii="Verdana" w:hAnsi="Verdana"/>
          <w:color w:val="auto"/>
          <w:sz w:val="14"/>
          <w:szCs w:val="14"/>
        </w:rPr>
        <w:t xml:space="preserve">Art. </w:t>
      </w:r>
      <w:r w:rsidRPr="007E33BE">
        <w:rPr>
          <w:rFonts w:ascii="Verdana" w:hAnsi="Verdana"/>
          <w:bCs/>
          <w:color w:val="auto"/>
          <w:sz w:val="14"/>
          <w:szCs w:val="14"/>
        </w:rPr>
        <w:t>2359</w:t>
      </w:r>
      <w:r w:rsidRPr="007E33BE">
        <w:rPr>
          <w:rFonts w:ascii="Verdana" w:hAnsi="Verdana"/>
          <w:color w:val="auto"/>
          <w:sz w:val="14"/>
          <w:szCs w:val="14"/>
        </w:rPr>
        <w:t xml:space="preserve">. </w:t>
      </w:r>
      <w:r w:rsidRPr="007E33BE">
        <w:rPr>
          <w:rFonts w:ascii="Verdana" w:hAnsi="Verdana"/>
          <w:i/>
          <w:iCs/>
          <w:color w:val="auto"/>
          <w:sz w:val="14"/>
          <w:szCs w:val="14"/>
        </w:rPr>
        <w:t>Società controllate e società collegate</w:t>
      </w:r>
      <w:r w:rsidRPr="007E33BE">
        <w:rPr>
          <w:rFonts w:ascii="Verdana" w:hAnsi="Verdana"/>
          <w:color w:val="auto"/>
          <w:sz w:val="14"/>
          <w:szCs w:val="14"/>
        </w:rPr>
        <w:t xml:space="preserve">. </w:t>
      </w:r>
    </w:p>
    <w:p w:rsidR="009465FD" w:rsidRPr="00D52E78" w:rsidRDefault="009465FD" w:rsidP="009465FD">
      <w:pPr>
        <w:jc w:val="both"/>
        <w:rPr>
          <w:rFonts w:ascii="Verdana" w:hAnsi="Verdana"/>
          <w:i/>
          <w:sz w:val="14"/>
          <w:szCs w:val="14"/>
        </w:rPr>
      </w:pPr>
      <w:r w:rsidRPr="00D52E78">
        <w:rPr>
          <w:rFonts w:ascii="Verdana" w:hAnsi="Verdana"/>
          <w:i/>
          <w:sz w:val="14"/>
          <w:szCs w:val="14"/>
        </w:rPr>
        <w:t xml:space="preserve">Sono considerate società controllate: </w:t>
      </w:r>
    </w:p>
    <w:p w:rsidR="009465FD" w:rsidRPr="00D52E78" w:rsidRDefault="009465FD" w:rsidP="009465FD">
      <w:pPr>
        <w:jc w:val="both"/>
        <w:rPr>
          <w:rFonts w:ascii="Verdana" w:hAnsi="Verdana"/>
          <w:i/>
          <w:sz w:val="14"/>
          <w:szCs w:val="14"/>
        </w:rPr>
      </w:pPr>
      <w:r w:rsidRPr="00D52E78">
        <w:rPr>
          <w:rFonts w:ascii="Verdana" w:hAnsi="Verdana"/>
          <w:i/>
          <w:sz w:val="14"/>
          <w:szCs w:val="14"/>
        </w:rPr>
        <w:t xml:space="preserve">1) le società in cui un'altra società dispone della maggioranza dei voti esercitabili nell'assemblea ordinaria; </w:t>
      </w:r>
    </w:p>
    <w:p w:rsidR="009465FD" w:rsidRPr="00D52E78" w:rsidRDefault="009465FD" w:rsidP="009465FD">
      <w:pPr>
        <w:jc w:val="both"/>
        <w:rPr>
          <w:rFonts w:ascii="Verdana" w:hAnsi="Verdana"/>
          <w:i/>
          <w:sz w:val="14"/>
          <w:szCs w:val="14"/>
        </w:rPr>
      </w:pPr>
      <w:r w:rsidRPr="00D52E78">
        <w:rPr>
          <w:rFonts w:ascii="Verdana" w:hAnsi="Verdana"/>
          <w:i/>
          <w:sz w:val="14"/>
          <w:szCs w:val="14"/>
        </w:rPr>
        <w:t xml:space="preserve">2) le società in cui un'altra società dispone di voti sufficienti per esercitare un'influenza dominante nell'assemblea ordinaria; </w:t>
      </w:r>
    </w:p>
    <w:p w:rsidR="009465FD" w:rsidRPr="00D52E78" w:rsidRDefault="009465FD" w:rsidP="009465FD">
      <w:pPr>
        <w:jc w:val="both"/>
        <w:rPr>
          <w:rFonts w:ascii="Verdana" w:hAnsi="Verdana"/>
          <w:i/>
          <w:sz w:val="14"/>
          <w:szCs w:val="14"/>
        </w:rPr>
      </w:pPr>
      <w:r w:rsidRPr="00D52E78">
        <w:rPr>
          <w:rFonts w:ascii="Verdana" w:hAnsi="Verdana"/>
          <w:i/>
          <w:sz w:val="14"/>
          <w:szCs w:val="14"/>
        </w:rPr>
        <w:t xml:space="preserve">3) le società che sono sotto influenza dominante di un'altra società in virtù di particolari vincoli contrattuali con essa. </w:t>
      </w:r>
    </w:p>
    <w:p w:rsidR="009465FD" w:rsidRPr="00D52E78" w:rsidRDefault="009465FD" w:rsidP="009465FD">
      <w:pPr>
        <w:jc w:val="both"/>
        <w:rPr>
          <w:rFonts w:ascii="Verdana" w:hAnsi="Verdana"/>
          <w:i/>
          <w:sz w:val="14"/>
          <w:szCs w:val="14"/>
        </w:rPr>
      </w:pPr>
      <w:r w:rsidRPr="00D52E78">
        <w:rPr>
          <w:rFonts w:ascii="Verdana" w:hAnsi="Verdana"/>
          <w:i/>
          <w:sz w:val="14"/>
          <w:szCs w:val="14"/>
        </w:rPr>
        <w:t xml:space="preserve">Ai fini dell'applicazione dei numeri 1) e 2) del primo comma si computano anche i voti spettanti a società controllate, a società fiduciarie e a persona interposta; non si computano i voti spettanti per conto di terzi. </w:t>
      </w:r>
    </w:p>
    <w:p w:rsidR="009465FD" w:rsidRPr="00D52E78" w:rsidRDefault="009465FD" w:rsidP="009465FD">
      <w:pPr>
        <w:jc w:val="both"/>
        <w:rPr>
          <w:rFonts w:ascii="Verdana" w:hAnsi="Verdana"/>
          <w:i/>
          <w:sz w:val="14"/>
          <w:szCs w:val="14"/>
        </w:rPr>
      </w:pPr>
      <w:r w:rsidRPr="00D52E78">
        <w:rPr>
          <w:rFonts w:ascii="Verdana" w:hAnsi="Verdana"/>
          <w:i/>
          <w:sz w:val="14"/>
          <w:szCs w:val="14"/>
        </w:rPr>
        <w:t xml:space="preserve">Sono considerate collegate le società sulle quali un'altra società esercita un'influenza notevole. L'influenza si presume quando nell'assemblea ordinaria può essere esercitato almeno un quinto dei voti ovvero un decimo se la società ha azioni quotate in borsa. </w:t>
      </w:r>
    </w:p>
    <w:p w:rsidR="009465FD" w:rsidRPr="00D52E78" w:rsidRDefault="009465FD" w:rsidP="009465FD">
      <w:pPr>
        <w:pStyle w:val="Testonotaapidipagina"/>
        <w:jc w:val="both"/>
        <w:rPr>
          <w:rFonts w:ascii="Verdana" w:hAnsi="Verdana"/>
          <w:sz w:val="16"/>
          <w:szCs w:val="16"/>
        </w:rPr>
      </w:pPr>
    </w:p>
  </w:footnote>
  <w:footnote w:id="2">
    <w:p w:rsidR="009465FD" w:rsidRPr="0035031D" w:rsidRDefault="009465FD" w:rsidP="009465FD">
      <w:pPr>
        <w:pStyle w:val="Testonotaapidipagina"/>
        <w:rPr>
          <w:rFonts w:ascii="Verdana" w:hAnsi="Verdana"/>
          <w:sz w:val="14"/>
          <w:szCs w:val="14"/>
        </w:rPr>
      </w:pPr>
      <w:r>
        <w:rPr>
          <w:rStyle w:val="Rimandonotaapidipagina"/>
        </w:rPr>
        <w:footnoteRef/>
      </w:r>
      <w:r>
        <w:t xml:space="preserve"> </w:t>
      </w:r>
      <w:r w:rsidRPr="0035031D">
        <w:rPr>
          <w:rFonts w:ascii="Verdana" w:hAnsi="Verdana"/>
          <w:sz w:val="14"/>
          <w:szCs w:val="14"/>
        </w:rPr>
        <w:t xml:space="preserve">Dati desunti da visure presso la CCIAA, comunicazioni delle società e siti web istituzionali.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2214F"/>
    <w:multiLevelType w:val="hybridMultilevel"/>
    <w:tmpl w:val="53789450"/>
    <w:lvl w:ilvl="0" w:tplc="5A8AD424">
      <w:start w:val="1"/>
      <w:numFmt w:val="upperLetter"/>
      <w:lvlText w:val="%1."/>
      <w:lvlJc w:val="left"/>
      <w:pPr>
        <w:ind w:left="360" w:hanging="360"/>
      </w:pPr>
      <w:rPr>
        <w:rFonts w:hint="default"/>
        <w:b w:val="0"/>
        <w:i w:val="0"/>
        <w:sz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F335533"/>
    <w:multiLevelType w:val="multilevel"/>
    <w:tmpl w:val="BE7AEF98"/>
    <w:lvl w:ilvl="0">
      <w:start w:val="2"/>
      <w:numFmt w:val="decimal"/>
      <w:lvlText w:val="%1."/>
      <w:lvlJc w:val="left"/>
      <w:pPr>
        <w:ind w:left="360" w:hanging="360"/>
      </w:pPr>
      <w:rPr>
        <w:rFonts w:hint="default"/>
      </w:rPr>
    </w:lvl>
    <w:lvl w:ilvl="1">
      <w:start w:val="2"/>
      <w:numFmt w:val="decimal"/>
      <w:isLgl/>
      <w:lvlText w:val="%1.%2"/>
      <w:lvlJc w:val="left"/>
      <w:pPr>
        <w:ind w:left="720" w:hanging="360"/>
      </w:pPr>
      <w:rPr>
        <w:rFonts w:hint="default"/>
        <w:color w:val="auto"/>
        <w:sz w:val="23"/>
      </w:rPr>
    </w:lvl>
    <w:lvl w:ilvl="2">
      <w:start w:val="1"/>
      <w:numFmt w:val="decimal"/>
      <w:isLgl/>
      <w:lvlText w:val="%1.%2.%3"/>
      <w:lvlJc w:val="left"/>
      <w:pPr>
        <w:ind w:left="1440" w:hanging="720"/>
      </w:pPr>
      <w:rPr>
        <w:rFonts w:hint="default"/>
        <w:color w:val="auto"/>
        <w:sz w:val="23"/>
      </w:rPr>
    </w:lvl>
    <w:lvl w:ilvl="3">
      <w:start w:val="1"/>
      <w:numFmt w:val="decimal"/>
      <w:isLgl/>
      <w:lvlText w:val="%1.%2.%3.%4"/>
      <w:lvlJc w:val="left"/>
      <w:pPr>
        <w:ind w:left="1800" w:hanging="720"/>
      </w:pPr>
      <w:rPr>
        <w:rFonts w:hint="default"/>
        <w:color w:val="auto"/>
        <w:sz w:val="23"/>
      </w:rPr>
    </w:lvl>
    <w:lvl w:ilvl="4">
      <w:start w:val="1"/>
      <w:numFmt w:val="decimal"/>
      <w:isLgl/>
      <w:lvlText w:val="%1.%2.%3.%4.%5"/>
      <w:lvlJc w:val="left"/>
      <w:pPr>
        <w:ind w:left="2520" w:hanging="1080"/>
      </w:pPr>
      <w:rPr>
        <w:rFonts w:hint="default"/>
        <w:color w:val="auto"/>
        <w:sz w:val="23"/>
      </w:rPr>
    </w:lvl>
    <w:lvl w:ilvl="5">
      <w:start w:val="1"/>
      <w:numFmt w:val="decimal"/>
      <w:isLgl/>
      <w:lvlText w:val="%1.%2.%3.%4.%5.%6"/>
      <w:lvlJc w:val="left"/>
      <w:pPr>
        <w:ind w:left="2880" w:hanging="1080"/>
      </w:pPr>
      <w:rPr>
        <w:rFonts w:hint="default"/>
        <w:color w:val="auto"/>
        <w:sz w:val="23"/>
      </w:rPr>
    </w:lvl>
    <w:lvl w:ilvl="6">
      <w:start w:val="1"/>
      <w:numFmt w:val="decimal"/>
      <w:isLgl/>
      <w:lvlText w:val="%1.%2.%3.%4.%5.%6.%7"/>
      <w:lvlJc w:val="left"/>
      <w:pPr>
        <w:ind w:left="3600" w:hanging="1440"/>
      </w:pPr>
      <w:rPr>
        <w:rFonts w:hint="default"/>
        <w:color w:val="auto"/>
        <w:sz w:val="23"/>
      </w:rPr>
    </w:lvl>
    <w:lvl w:ilvl="7">
      <w:start w:val="1"/>
      <w:numFmt w:val="decimal"/>
      <w:isLgl/>
      <w:lvlText w:val="%1.%2.%3.%4.%5.%6.%7.%8"/>
      <w:lvlJc w:val="left"/>
      <w:pPr>
        <w:ind w:left="3960" w:hanging="1440"/>
      </w:pPr>
      <w:rPr>
        <w:rFonts w:hint="default"/>
        <w:color w:val="auto"/>
        <w:sz w:val="23"/>
      </w:rPr>
    </w:lvl>
    <w:lvl w:ilvl="8">
      <w:start w:val="1"/>
      <w:numFmt w:val="decimal"/>
      <w:isLgl/>
      <w:lvlText w:val="%1.%2.%3.%4.%5.%6.%7.%8.%9"/>
      <w:lvlJc w:val="left"/>
      <w:pPr>
        <w:ind w:left="4680" w:hanging="1800"/>
      </w:pPr>
      <w:rPr>
        <w:rFonts w:hint="default"/>
        <w:color w:val="auto"/>
        <w:sz w:val="23"/>
      </w:rPr>
    </w:lvl>
  </w:abstractNum>
  <w:abstractNum w:abstractNumId="2" w15:restartNumberingAfterBreak="0">
    <w:nsid w:val="204419D2"/>
    <w:multiLevelType w:val="hybridMultilevel"/>
    <w:tmpl w:val="84009714"/>
    <w:lvl w:ilvl="0" w:tplc="DD3E1D3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905"/>
        </w:tabs>
        <w:ind w:left="905" w:hanging="360"/>
      </w:pPr>
      <w:rPr>
        <w:rFonts w:ascii="Courier New" w:hAnsi="Courier New" w:cs="Courier New" w:hint="default"/>
      </w:rPr>
    </w:lvl>
    <w:lvl w:ilvl="2" w:tplc="04100005" w:tentative="1">
      <w:start w:val="1"/>
      <w:numFmt w:val="bullet"/>
      <w:lvlText w:val=""/>
      <w:lvlJc w:val="left"/>
      <w:pPr>
        <w:tabs>
          <w:tab w:val="num" w:pos="1625"/>
        </w:tabs>
        <w:ind w:left="1625" w:hanging="360"/>
      </w:pPr>
      <w:rPr>
        <w:rFonts w:ascii="Wingdings" w:hAnsi="Wingdings" w:hint="default"/>
      </w:rPr>
    </w:lvl>
    <w:lvl w:ilvl="3" w:tplc="04100001" w:tentative="1">
      <w:start w:val="1"/>
      <w:numFmt w:val="bullet"/>
      <w:lvlText w:val=""/>
      <w:lvlJc w:val="left"/>
      <w:pPr>
        <w:tabs>
          <w:tab w:val="num" w:pos="2345"/>
        </w:tabs>
        <w:ind w:left="2345" w:hanging="360"/>
      </w:pPr>
      <w:rPr>
        <w:rFonts w:ascii="Symbol" w:hAnsi="Symbol" w:hint="default"/>
      </w:rPr>
    </w:lvl>
    <w:lvl w:ilvl="4" w:tplc="04100003" w:tentative="1">
      <w:start w:val="1"/>
      <w:numFmt w:val="bullet"/>
      <w:lvlText w:val="o"/>
      <w:lvlJc w:val="left"/>
      <w:pPr>
        <w:tabs>
          <w:tab w:val="num" w:pos="3065"/>
        </w:tabs>
        <w:ind w:left="3065" w:hanging="360"/>
      </w:pPr>
      <w:rPr>
        <w:rFonts w:ascii="Courier New" w:hAnsi="Courier New" w:cs="Courier New" w:hint="default"/>
      </w:rPr>
    </w:lvl>
    <w:lvl w:ilvl="5" w:tplc="04100005" w:tentative="1">
      <w:start w:val="1"/>
      <w:numFmt w:val="bullet"/>
      <w:lvlText w:val=""/>
      <w:lvlJc w:val="left"/>
      <w:pPr>
        <w:tabs>
          <w:tab w:val="num" w:pos="3785"/>
        </w:tabs>
        <w:ind w:left="3785" w:hanging="360"/>
      </w:pPr>
      <w:rPr>
        <w:rFonts w:ascii="Wingdings" w:hAnsi="Wingdings" w:hint="default"/>
      </w:rPr>
    </w:lvl>
    <w:lvl w:ilvl="6" w:tplc="04100001" w:tentative="1">
      <w:start w:val="1"/>
      <w:numFmt w:val="bullet"/>
      <w:lvlText w:val=""/>
      <w:lvlJc w:val="left"/>
      <w:pPr>
        <w:tabs>
          <w:tab w:val="num" w:pos="4505"/>
        </w:tabs>
        <w:ind w:left="4505" w:hanging="360"/>
      </w:pPr>
      <w:rPr>
        <w:rFonts w:ascii="Symbol" w:hAnsi="Symbol" w:hint="default"/>
      </w:rPr>
    </w:lvl>
    <w:lvl w:ilvl="7" w:tplc="04100003" w:tentative="1">
      <w:start w:val="1"/>
      <w:numFmt w:val="bullet"/>
      <w:lvlText w:val="o"/>
      <w:lvlJc w:val="left"/>
      <w:pPr>
        <w:tabs>
          <w:tab w:val="num" w:pos="5225"/>
        </w:tabs>
        <w:ind w:left="5225" w:hanging="360"/>
      </w:pPr>
      <w:rPr>
        <w:rFonts w:ascii="Courier New" w:hAnsi="Courier New" w:cs="Courier New" w:hint="default"/>
      </w:rPr>
    </w:lvl>
    <w:lvl w:ilvl="8" w:tplc="04100005" w:tentative="1">
      <w:start w:val="1"/>
      <w:numFmt w:val="bullet"/>
      <w:lvlText w:val=""/>
      <w:lvlJc w:val="left"/>
      <w:pPr>
        <w:tabs>
          <w:tab w:val="num" w:pos="5945"/>
        </w:tabs>
        <w:ind w:left="5945" w:hanging="360"/>
      </w:pPr>
      <w:rPr>
        <w:rFonts w:ascii="Wingdings" w:hAnsi="Wingdings" w:hint="default"/>
      </w:rPr>
    </w:lvl>
  </w:abstractNum>
  <w:abstractNum w:abstractNumId="3" w15:restartNumberingAfterBreak="0">
    <w:nsid w:val="289C1816"/>
    <w:multiLevelType w:val="multilevel"/>
    <w:tmpl w:val="FCE0B7AE"/>
    <w:lvl w:ilvl="0">
      <w:start w:val="1"/>
      <w:numFmt w:val="decimal"/>
      <w:lvlText w:val="%1."/>
      <w:lvlJc w:val="left"/>
      <w:pPr>
        <w:ind w:left="360" w:hanging="360"/>
      </w:pPr>
      <w:rPr>
        <w:b/>
        <w:i/>
      </w:rPr>
    </w:lvl>
    <w:lvl w:ilvl="1">
      <w:start w:val="2"/>
      <w:numFmt w:val="decimal"/>
      <w:isLgl/>
      <w:lvlText w:val="%1.%2"/>
      <w:lvlJc w:val="left"/>
      <w:pPr>
        <w:ind w:left="720" w:hanging="360"/>
      </w:pPr>
      <w:rPr>
        <w:rFonts w:hint="default"/>
        <w:color w:val="auto"/>
        <w:sz w:val="23"/>
      </w:rPr>
    </w:lvl>
    <w:lvl w:ilvl="2">
      <w:start w:val="1"/>
      <w:numFmt w:val="decimal"/>
      <w:isLgl/>
      <w:lvlText w:val="%1.%2.%3"/>
      <w:lvlJc w:val="left"/>
      <w:pPr>
        <w:ind w:left="1440" w:hanging="720"/>
      </w:pPr>
      <w:rPr>
        <w:rFonts w:hint="default"/>
        <w:color w:val="auto"/>
        <w:sz w:val="23"/>
      </w:rPr>
    </w:lvl>
    <w:lvl w:ilvl="3">
      <w:start w:val="1"/>
      <w:numFmt w:val="decimal"/>
      <w:isLgl/>
      <w:lvlText w:val="%1.%2.%3.%4"/>
      <w:lvlJc w:val="left"/>
      <w:pPr>
        <w:ind w:left="1800" w:hanging="720"/>
      </w:pPr>
      <w:rPr>
        <w:rFonts w:hint="default"/>
        <w:color w:val="auto"/>
        <w:sz w:val="23"/>
      </w:rPr>
    </w:lvl>
    <w:lvl w:ilvl="4">
      <w:start w:val="1"/>
      <w:numFmt w:val="decimal"/>
      <w:isLgl/>
      <w:lvlText w:val="%1.%2.%3.%4.%5"/>
      <w:lvlJc w:val="left"/>
      <w:pPr>
        <w:ind w:left="2520" w:hanging="1080"/>
      </w:pPr>
      <w:rPr>
        <w:rFonts w:hint="default"/>
        <w:color w:val="auto"/>
        <w:sz w:val="23"/>
      </w:rPr>
    </w:lvl>
    <w:lvl w:ilvl="5">
      <w:start w:val="1"/>
      <w:numFmt w:val="decimal"/>
      <w:isLgl/>
      <w:lvlText w:val="%1.%2.%3.%4.%5.%6"/>
      <w:lvlJc w:val="left"/>
      <w:pPr>
        <w:ind w:left="2880" w:hanging="1080"/>
      </w:pPr>
      <w:rPr>
        <w:rFonts w:hint="default"/>
        <w:color w:val="auto"/>
        <w:sz w:val="23"/>
      </w:rPr>
    </w:lvl>
    <w:lvl w:ilvl="6">
      <w:start w:val="1"/>
      <w:numFmt w:val="decimal"/>
      <w:isLgl/>
      <w:lvlText w:val="%1.%2.%3.%4.%5.%6.%7"/>
      <w:lvlJc w:val="left"/>
      <w:pPr>
        <w:ind w:left="3600" w:hanging="1440"/>
      </w:pPr>
      <w:rPr>
        <w:rFonts w:hint="default"/>
        <w:color w:val="auto"/>
        <w:sz w:val="23"/>
      </w:rPr>
    </w:lvl>
    <w:lvl w:ilvl="7">
      <w:start w:val="1"/>
      <w:numFmt w:val="decimal"/>
      <w:isLgl/>
      <w:lvlText w:val="%1.%2.%3.%4.%5.%6.%7.%8"/>
      <w:lvlJc w:val="left"/>
      <w:pPr>
        <w:ind w:left="3960" w:hanging="1440"/>
      </w:pPr>
      <w:rPr>
        <w:rFonts w:hint="default"/>
        <w:color w:val="auto"/>
        <w:sz w:val="23"/>
      </w:rPr>
    </w:lvl>
    <w:lvl w:ilvl="8">
      <w:start w:val="1"/>
      <w:numFmt w:val="decimal"/>
      <w:isLgl/>
      <w:lvlText w:val="%1.%2.%3.%4.%5.%6.%7.%8.%9"/>
      <w:lvlJc w:val="left"/>
      <w:pPr>
        <w:ind w:left="4680" w:hanging="1800"/>
      </w:pPr>
      <w:rPr>
        <w:rFonts w:hint="default"/>
        <w:color w:val="auto"/>
        <w:sz w:val="23"/>
      </w:rPr>
    </w:lvl>
  </w:abstractNum>
  <w:abstractNum w:abstractNumId="4" w15:restartNumberingAfterBreak="0">
    <w:nsid w:val="2FC5425C"/>
    <w:multiLevelType w:val="hybridMultilevel"/>
    <w:tmpl w:val="7D303752"/>
    <w:lvl w:ilvl="0" w:tplc="24BE1554">
      <w:start w:val="1"/>
      <w:numFmt w:val="decimal"/>
      <w:lvlText w:val="%1."/>
      <w:lvlJc w:val="right"/>
      <w:pPr>
        <w:ind w:left="360" w:hanging="360"/>
      </w:pPr>
      <w:rPr>
        <w:rFonts w:hint="default"/>
        <w:b w:val="0"/>
        <w:i w:val="0"/>
        <w:sz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53E12EFF"/>
    <w:multiLevelType w:val="hybridMultilevel"/>
    <w:tmpl w:val="482643F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56E425FC"/>
    <w:multiLevelType w:val="hybridMultilevel"/>
    <w:tmpl w:val="00C4CF0E"/>
    <w:lvl w:ilvl="0" w:tplc="9A74F760">
      <w:start w:val="1"/>
      <w:numFmt w:val="decimal"/>
      <w:lvlText w:val="%1."/>
      <w:lvlJc w:val="right"/>
      <w:pPr>
        <w:ind w:left="720" w:hanging="360"/>
      </w:pPr>
      <w:rPr>
        <w:rFonts w:hint="default"/>
        <w:b w:val="0"/>
        <w:i w:val="0"/>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A176FC1"/>
    <w:multiLevelType w:val="hybridMultilevel"/>
    <w:tmpl w:val="35A67ACC"/>
    <w:lvl w:ilvl="0" w:tplc="4A622260">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EC749F5"/>
    <w:multiLevelType w:val="hybridMultilevel"/>
    <w:tmpl w:val="A5646B3C"/>
    <w:lvl w:ilvl="0" w:tplc="1B609CC4">
      <w:start w:val="1"/>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0ED263F"/>
    <w:multiLevelType w:val="hybridMultilevel"/>
    <w:tmpl w:val="1714D4F4"/>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1B64F5F"/>
    <w:multiLevelType w:val="hybridMultilevel"/>
    <w:tmpl w:val="F3D8405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5B2261D"/>
    <w:multiLevelType w:val="hybridMultilevel"/>
    <w:tmpl w:val="17881258"/>
    <w:lvl w:ilvl="0" w:tplc="9A74F760">
      <w:start w:val="1"/>
      <w:numFmt w:val="decimal"/>
      <w:lvlText w:val="%1."/>
      <w:lvlJc w:val="right"/>
      <w:pPr>
        <w:ind w:left="720" w:hanging="360"/>
      </w:pPr>
      <w:rPr>
        <w:rFonts w:hint="default"/>
        <w:b w:val="0"/>
        <w:i w:val="0"/>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F793A52"/>
    <w:multiLevelType w:val="hybridMultilevel"/>
    <w:tmpl w:val="252216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69C0119"/>
    <w:multiLevelType w:val="hybridMultilevel"/>
    <w:tmpl w:val="BA920D3C"/>
    <w:lvl w:ilvl="0" w:tplc="2A067DCA">
      <w:start w:val="1"/>
      <w:numFmt w:val="decimal"/>
      <w:lvlText w:val="%1."/>
      <w:lvlJc w:val="left"/>
      <w:pPr>
        <w:ind w:left="360" w:hanging="360"/>
      </w:pPr>
      <w:rPr>
        <w:rFonts w:hint="default"/>
        <w:b/>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5"/>
  </w:num>
  <w:num w:numId="3">
    <w:abstractNumId w:val="12"/>
  </w:num>
  <w:num w:numId="4">
    <w:abstractNumId w:val="3"/>
  </w:num>
  <w:num w:numId="5">
    <w:abstractNumId w:val="9"/>
  </w:num>
  <w:num w:numId="6">
    <w:abstractNumId w:val="13"/>
  </w:num>
  <w:num w:numId="7">
    <w:abstractNumId w:val="10"/>
  </w:num>
  <w:num w:numId="8">
    <w:abstractNumId w:val="0"/>
  </w:num>
  <w:num w:numId="9">
    <w:abstractNumId w:val="11"/>
  </w:num>
  <w:num w:numId="10">
    <w:abstractNumId w:val="6"/>
  </w:num>
  <w:num w:numId="11">
    <w:abstractNumId w:val="4"/>
  </w:num>
  <w:num w:numId="12">
    <w:abstractNumId w:val="1"/>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283"/>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5FD"/>
    <w:rsid w:val="0007412D"/>
    <w:rsid w:val="00080684"/>
    <w:rsid w:val="00095E7C"/>
    <w:rsid w:val="000B0E94"/>
    <w:rsid w:val="000D0BCF"/>
    <w:rsid w:val="000F6F69"/>
    <w:rsid w:val="00126C0C"/>
    <w:rsid w:val="001648FA"/>
    <w:rsid w:val="0017479F"/>
    <w:rsid w:val="00185A74"/>
    <w:rsid w:val="00193A6C"/>
    <w:rsid w:val="001B04A3"/>
    <w:rsid w:val="001C13C7"/>
    <w:rsid w:val="001F323B"/>
    <w:rsid w:val="0022386E"/>
    <w:rsid w:val="003A372E"/>
    <w:rsid w:val="003B2D32"/>
    <w:rsid w:val="004453C8"/>
    <w:rsid w:val="0047564E"/>
    <w:rsid w:val="004B4ABD"/>
    <w:rsid w:val="004E6FC3"/>
    <w:rsid w:val="004F3DA3"/>
    <w:rsid w:val="004F443D"/>
    <w:rsid w:val="00526C46"/>
    <w:rsid w:val="00546767"/>
    <w:rsid w:val="00590375"/>
    <w:rsid w:val="00593A97"/>
    <w:rsid w:val="005E2A6A"/>
    <w:rsid w:val="00623984"/>
    <w:rsid w:val="00644B24"/>
    <w:rsid w:val="00655062"/>
    <w:rsid w:val="0066188F"/>
    <w:rsid w:val="00665737"/>
    <w:rsid w:val="006C75E7"/>
    <w:rsid w:val="00784E88"/>
    <w:rsid w:val="00793345"/>
    <w:rsid w:val="007F5478"/>
    <w:rsid w:val="00801F68"/>
    <w:rsid w:val="008422DC"/>
    <w:rsid w:val="0085009A"/>
    <w:rsid w:val="00877EC9"/>
    <w:rsid w:val="008A415A"/>
    <w:rsid w:val="008D056D"/>
    <w:rsid w:val="008E3420"/>
    <w:rsid w:val="008E6AF4"/>
    <w:rsid w:val="00904D71"/>
    <w:rsid w:val="009465FD"/>
    <w:rsid w:val="00950868"/>
    <w:rsid w:val="009826D4"/>
    <w:rsid w:val="009D4467"/>
    <w:rsid w:val="00A01FD1"/>
    <w:rsid w:val="00A1051E"/>
    <w:rsid w:val="00A22AC9"/>
    <w:rsid w:val="00A90EA7"/>
    <w:rsid w:val="00A95CD0"/>
    <w:rsid w:val="00AC50D2"/>
    <w:rsid w:val="00AE6A2D"/>
    <w:rsid w:val="00AF286D"/>
    <w:rsid w:val="00B31EFE"/>
    <w:rsid w:val="00B32121"/>
    <w:rsid w:val="00B866B7"/>
    <w:rsid w:val="00BF6304"/>
    <w:rsid w:val="00C10047"/>
    <w:rsid w:val="00C1013C"/>
    <w:rsid w:val="00C34D40"/>
    <w:rsid w:val="00C921F1"/>
    <w:rsid w:val="00CA277C"/>
    <w:rsid w:val="00D16478"/>
    <w:rsid w:val="00D758D6"/>
    <w:rsid w:val="00D90B17"/>
    <w:rsid w:val="00D92553"/>
    <w:rsid w:val="00DA6C98"/>
    <w:rsid w:val="00E14A66"/>
    <w:rsid w:val="00E32997"/>
    <w:rsid w:val="00EA2FC5"/>
    <w:rsid w:val="00EB5A14"/>
    <w:rsid w:val="00EF34EC"/>
    <w:rsid w:val="00EF4A59"/>
    <w:rsid w:val="00F2745A"/>
    <w:rsid w:val="00FB4D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0E5880-1099-473B-A59B-4C7758DDA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465F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B4ABD"/>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
    <w:basedOn w:val="Normale"/>
    <w:next w:val="Corpotesto"/>
    <w:link w:val="CorpotestoCarattere"/>
    <w:rsid w:val="009465FD"/>
    <w:pPr>
      <w:jc w:val="center"/>
    </w:pPr>
    <w:rPr>
      <w:rFonts w:ascii="Arial" w:eastAsiaTheme="minorHAnsi" w:hAnsi="Arial" w:cs="Arial"/>
      <w:sz w:val="22"/>
      <w:szCs w:val="22"/>
    </w:rPr>
  </w:style>
  <w:style w:type="character" w:customStyle="1" w:styleId="CorpotestoCarattere">
    <w:name w:val="Corpo testo Carattere"/>
    <w:link w:val="a"/>
    <w:rsid w:val="009465FD"/>
    <w:rPr>
      <w:rFonts w:ascii="Arial" w:hAnsi="Arial" w:cs="Arial"/>
      <w:sz w:val="22"/>
      <w:szCs w:val="22"/>
      <w:lang w:val="it-IT" w:eastAsia="it-IT" w:bidi="ar-SA"/>
    </w:rPr>
  </w:style>
  <w:style w:type="paragraph" w:styleId="Testonotaapidipagina">
    <w:name w:val="footnote text"/>
    <w:basedOn w:val="Normale"/>
    <w:link w:val="TestonotaapidipaginaCarattere"/>
    <w:semiHidden/>
    <w:rsid w:val="009465FD"/>
    <w:rPr>
      <w:sz w:val="20"/>
      <w:szCs w:val="20"/>
    </w:rPr>
  </w:style>
  <w:style w:type="character" w:customStyle="1" w:styleId="TestonotaapidipaginaCarattere">
    <w:name w:val="Testo nota a piè di pagina Carattere"/>
    <w:basedOn w:val="Carpredefinitoparagrafo"/>
    <w:link w:val="Testonotaapidipagina"/>
    <w:semiHidden/>
    <w:rsid w:val="009465FD"/>
    <w:rPr>
      <w:rFonts w:ascii="Times New Roman" w:eastAsia="Times New Roman" w:hAnsi="Times New Roman" w:cs="Times New Roman"/>
      <w:sz w:val="20"/>
      <w:szCs w:val="20"/>
      <w:lang w:eastAsia="it-IT"/>
    </w:rPr>
  </w:style>
  <w:style w:type="character" w:styleId="Rimandonotaapidipagina">
    <w:name w:val="footnote reference"/>
    <w:semiHidden/>
    <w:rsid w:val="009465FD"/>
    <w:rPr>
      <w:vertAlign w:val="superscript"/>
    </w:rPr>
  </w:style>
  <w:style w:type="character" w:styleId="Enfasigrassetto">
    <w:name w:val="Strong"/>
    <w:uiPriority w:val="22"/>
    <w:qFormat/>
    <w:rsid w:val="009465FD"/>
    <w:rPr>
      <w:b/>
      <w:bCs/>
    </w:rPr>
  </w:style>
  <w:style w:type="paragraph" w:styleId="Testonotadichiusura">
    <w:name w:val="endnote text"/>
    <w:basedOn w:val="Normale"/>
    <w:link w:val="TestonotadichiusuraCarattere"/>
    <w:uiPriority w:val="99"/>
    <w:unhideWhenUsed/>
    <w:rsid w:val="009465FD"/>
    <w:pPr>
      <w:spacing w:before="100" w:beforeAutospacing="1" w:after="100" w:afterAutospacing="1"/>
    </w:pPr>
    <w:rPr>
      <w:color w:val="000080"/>
    </w:rPr>
  </w:style>
  <w:style w:type="character" w:customStyle="1" w:styleId="TestonotadichiusuraCarattere">
    <w:name w:val="Testo nota di chiusura Carattere"/>
    <w:basedOn w:val="Carpredefinitoparagrafo"/>
    <w:link w:val="Testonotadichiusura"/>
    <w:uiPriority w:val="99"/>
    <w:rsid w:val="009465FD"/>
    <w:rPr>
      <w:rFonts w:ascii="Times New Roman" w:eastAsia="Times New Roman" w:hAnsi="Times New Roman" w:cs="Times New Roman"/>
      <w:color w:val="000080"/>
      <w:sz w:val="24"/>
      <w:szCs w:val="24"/>
    </w:rPr>
  </w:style>
  <w:style w:type="character" w:styleId="Enfasicorsivo">
    <w:name w:val="Emphasis"/>
    <w:uiPriority w:val="20"/>
    <w:qFormat/>
    <w:rsid w:val="009465FD"/>
    <w:rPr>
      <w:i/>
      <w:iCs/>
    </w:rPr>
  </w:style>
  <w:style w:type="paragraph" w:styleId="Corpotesto">
    <w:name w:val="Body Text"/>
    <w:basedOn w:val="Normale"/>
    <w:link w:val="CorpotestoCarattere1"/>
    <w:uiPriority w:val="99"/>
    <w:semiHidden/>
    <w:unhideWhenUsed/>
    <w:rsid w:val="009465FD"/>
    <w:pPr>
      <w:spacing w:after="120"/>
    </w:pPr>
  </w:style>
  <w:style w:type="character" w:customStyle="1" w:styleId="CorpotestoCarattere1">
    <w:name w:val="Corpo testo Carattere1"/>
    <w:basedOn w:val="Carpredefinitoparagrafo"/>
    <w:link w:val="Corpotesto"/>
    <w:uiPriority w:val="99"/>
    <w:semiHidden/>
    <w:rsid w:val="009465FD"/>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9465F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465FD"/>
    <w:rPr>
      <w:rFonts w:ascii="Tahoma" w:eastAsia="Times New Roman" w:hAnsi="Tahoma" w:cs="Tahoma"/>
      <w:sz w:val="16"/>
      <w:szCs w:val="16"/>
      <w:lang w:eastAsia="it-IT"/>
    </w:rPr>
  </w:style>
  <w:style w:type="paragraph" w:customStyle="1" w:styleId="Default">
    <w:name w:val="Default"/>
    <w:rsid w:val="00EB5A14"/>
    <w:pPr>
      <w:autoSpaceDE w:val="0"/>
      <w:autoSpaceDN w:val="0"/>
      <w:adjustRightInd w:val="0"/>
      <w:spacing w:after="0" w:line="240" w:lineRule="auto"/>
    </w:pPr>
    <w:rPr>
      <w:rFonts w:ascii="Calibri" w:hAnsi="Calibri" w:cs="Calibri"/>
      <w:color w:val="000000"/>
      <w:sz w:val="24"/>
      <w:szCs w:val="24"/>
    </w:rPr>
  </w:style>
  <w:style w:type="paragraph" w:styleId="Paragrafoelenco">
    <w:name w:val="List Paragraph"/>
    <w:basedOn w:val="Normale"/>
    <w:uiPriority w:val="34"/>
    <w:qFormat/>
    <w:rsid w:val="00EA2FC5"/>
    <w:pPr>
      <w:ind w:left="720"/>
      <w:contextualSpacing/>
    </w:pPr>
  </w:style>
  <w:style w:type="table" w:customStyle="1" w:styleId="TableNormal">
    <w:name w:val="Table Normal"/>
    <w:uiPriority w:val="2"/>
    <w:semiHidden/>
    <w:unhideWhenUsed/>
    <w:qFormat/>
    <w:rsid w:val="00EA2FC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EA2FC5"/>
    <w:pPr>
      <w:widowControl w:val="0"/>
      <w:autoSpaceDE w:val="0"/>
      <w:autoSpaceDN w:val="0"/>
    </w:pPr>
    <w:rPr>
      <w:rFonts w:ascii="Calibri Light" w:eastAsia="Calibri Light" w:hAnsi="Calibri Light" w:cs="Calibri Light"/>
      <w:sz w:val="22"/>
      <w:szCs w:val="22"/>
      <w:lang w:bidi="it-IT"/>
    </w:rPr>
  </w:style>
  <w:style w:type="character" w:styleId="Testosegnaposto">
    <w:name w:val="Placeholder Text"/>
    <w:basedOn w:val="Carpredefinitoparagrafo"/>
    <w:uiPriority w:val="99"/>
    <w:semiHidden/>
    <w:rsid w:val="00C34D40"/>
    <w:rPr>
      <w:color w:val="808080"/>
    </w:rPr>
  </w:style>
  <w:style w:type="character" w:customStyle="1" w:styleId="Titolo1Carattere">
    <w:name w:val="Titolo 1 Carattere"/>
    <w:basedOn w:val="Carpredefinitoparagrafo"/>
    <w:link w:val="Titolo1"/>
    <w:uiPriority w:val="9"/>
    <w:rsid w:val="004B4ABD"/>
    <w:rPr>
      <w:rFonts w:asciiTheme="majorHAnsi" w:eastAsiaTheme="majorEastAsia" w:hAnsiTheme="majorHAnsi" w:cstheme="majorBidi"/>
      <w:color w:val="365F91" w:themeColor="accent1" w:themeShade="BF"/>
      <w:sz w:val="32"/>
      <w:szCs w:val="32"/>
    </w:rPr>
  </w:style>
  <w:style w:type="table" w:customStyle="1" w:styleId="GridTable4-Accent51">
    <w:name w:val="Grid Table 4 - Accent 51"/>
    <w:basedOn w:val="Tabellanormale"/>
    <w:next w:val="Tabellanormale"/>
    <w:uiPriority w:val="49"/>
    <w:rsid w:val="00950868"/>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Intestazione">
    <w:name w:val="header"/>
    <w:basedOn w:val="Normale"/>
    <w:link w:val="IntestazioneCarattere"/>
    <w:uiPriority w:val="99"/>
    <w:unhideWhenUsed/>
    <w:rsid w:val="00950868"/>
    <w:pPr>
      <w:tabs>
        <w:tab w:val="center" w:pos="4819"/>
        <w:tab w:val="right" w:pos="9638"/>
      </w:tabs>
    </w:pPr>
  </w:style>
  <w:style w:type="character" w:customStyle="1" w:styleId="IntestazioneCarattere">
    <w:name w:val="Intestazione Carattere"/>
    <w:basedOn w:val="Carpredefinitoparagrafo"/>
    <w:link w:val="Intestazione"/>
    <w:uiPriority w:val="99"/>
    <w:rsid w:val="00950868"/>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950868"/>
    <w:pPr>
      <w:tabs>
        <w:tab w:val="center" w:pos="4819"/>
        <w:tab w:val="right" w:pos="9638"/>
      </w:tabs>
    </w:pPr>
  </w:style>
  <w:style w:type="character" w:customStyle="1" w:styleId="PidipaginaCarattere">
    <w:name w:val="Piè di pagina Carattere"/>
    <w:basedOn w:val="Carpredefinitoparagrafo"/>
    <w:link w:val="Pidipagina"/>
    <w:uiPriority w:val="99"/>
    <w:rsid w:val="00950868"/>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20251">
      <w:bodyDiv w:val="1"/>
      <w:marLeft w:val="0"/>
      <w:marRight w:val="0"/>
      <w:marTop w:val="0"/>
      <w:marBottom w:val="0"/>
      <w:divBdr>
        <w:top w:val="none" w:sz="0" w:space="0" w:color="auto"/>
        <w:left w:val="none" w:sz="0" w:space="0" w:color="auto"/>
        <w:bottom w:val="none" w:sz="0" w:space="0" w:color="auto"/>
        <w:right w:val="none" w:sz="0" w:space="0" w:color="auto"/>
      </w:divBdr>
    </w:div>
    <w:div w:id="324435215">
      <w:bodyDiv w:val="1"/>
      <w:marLeft w:val="0"/>
      <w:marRight w:val="0"/>
      <w:marTop w:val="0"/>
      <w:marBottom w:val="0"/>
      <w:divBdr>
        <w:top w:val="none" w:sz="0" w:space="0" w:color="auto"/>
        <w:left w:val="none" w:sz="0" w:space="0" w:color="auto"/>
        <w:bottom w:val="none" w:sz="0" w:space="0" w:color="auto"/>
        <w:right w:val="none" w:sz="0" w:space="0" w:color="auto"/>
      </w:divBdr>
    </w:div>
    <w:div w:id="880437470">
      <w:bodyDiv w:val="1"/>
      <w:marLeft w:val="0"/>
      <w:marRight w:val="0"/>
      <w:marTop w:val="0"/>
      <w:marBottom w:val="0"/>
      <w:divBdr>
        <w:top w:val="none" w:sz="0" w:space="0" w:color="auto"/>
        <w:left w:val="none" w:sz="0" w:space="0" w:color="auto"/>
        <w:bottom w:val="none" w:sz="0" w:space="0" w:color="auto"/>
        <w:right w:val="none" w:sz="0" w:space="0" w:color="auto"/>
      </w:divBdr>
    </w:div>
    <w:div w:id="1026322222">
      <w:bodyDiv w:val="1"/>
      <w:marLeft w:val="0"/>
      <w:marRight w:val="0"/>
      <w:marTop w:val="0"/>
      <w:marBottom w:val="0"/>
      <w:divBdr>
        <w:top w:val="none" w:sz="0" w:space="0" w:color="auto"/>
        <w:left w:val="none" w:sz="0" w:space="0" w:color="auto"/>
        <w:bottom w:val="none" w:sz="0" w:space="0" w:color="auto"/>
        <w:right w:val="none" w:sz="0" w:space="0" w:color="auto"/>
      </w:divBdr>
      <w:divsChild>
        <w:div w:id="646251688">
          <w:marLeft w:val="0"/>
          <w:marRight w:val="0"/>
          <w:marTop w:val="0"/>
          <w:marBottom w:val="0"/>
          <w:divBdr>
            <w:top w:val="none" w:sz="0" w:space="0" w:color="auto"/>
            <w:left w:val="none" w:sz="0" w:space="0" w:color="auto"/>
            <w:bottom w:val="none" w:sz="0" w:space="0" w:color="auto"/>
            <w:right w:val="none" w:sz="0" w:space="0" w:color="auto"/>
          </w:divBdr>
          <w:divsChild>
            <w:div w:id="2025739481">
              <w:marLeft w:val="0"/>
              <w:marRight w:val="0"/>
              <w:marTop w:val="0"/>
              <w:marBottom w:val="0"/>
              <w:divBdr>
                <w:top w:val="none" w:sz="0" w:space="0" w:color="auto"/>
                <w:left w:val="none" w:sz="0" w:space="0" w:color="auto"/>
                <w:bottom w:val="none" w:sz="0" w:space="0" w:color="auto"/>
                <w:right w:val="none" w:sz="0" w:space="0" w:color="auto"/>
              </w:divBdr>
              <w:divsChild>
                <w:div w:id="2024476005">
                  <w:marLeft w:val="0"/>
                  <w:marRight w:val="0"/>
                  <w:marTop w:val="0"/>
                  <w:marBottom w:val="0"/>
                  <w:divBdr>
                    <w:top w:val="none" w:sz="0" w:space="0" w:color="auto"/>
                    <w:left w:val="none" w:sz="0" w:space="0" w:color="auto"/>
                    <w:bottom w:val="none" w:sz="0" w:space="0" w:color="auto"/>
                    <w:right w:val="none" w:sz="0" w:space="0" w:color="auto"/>
                  </w:divBdr>
                  <w:divsChild>
                    <w:div w:id="1487354760">
                      <w:marLeft w:val="0"/>
                      <w:marRight w:val="0"/>
                      <w:marTop w:val="0"/>
                      <w:marBottom w:val="0"/>
                      <w:divBdr>
                        <w:top w:val="none" w:sz="0" w:space="0" w:color="auto"/>
                        <w:left w:val="none" w:sz="0" w:space="0" w:color="auto"/>
                        <w:bottom w:val="none" w:sz="0" w:space="0" w:color="auto"/>
                        <w:right w:val="none" w:sz="0" w:space="0" w:color="auto"/>
                      </w:divBdr>
                      <w:divsChild>
                        <w:div w:id="1990591294">
                          <w:marLeft w:val="0"/>
                          <w:marRight w:val="0"/>
                          <w:marTop w:val="0"/>
                          <w:marBottom w:val="0"/>
                          <w:divBdr>
                            <w:top w:val="none" w:sz="0" w:space="0" w:color="auto"/>
                            <w:left w:val="none" w:sz="0" w:space="0" w:color="auto"/>
                            <w:bottom w:val="none" w:sz="0" w:space="0" w:color="auto"/>
                            <w:right w:val="none" w:sz="0" w:space="0" w:color="auto"/>
                          </w:divBdr>
                          <w:divsChild>
                            <w:div w:id="1156847030">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6395236">
      <w:bodyDiv w:val="1"/>
      <w:marLeft w:val="0"/>
      <w:marRight w:val="0"/>
      <w:marTop w:val="0"/>
      <w:marBottom w:val="0"/>
      <w:divBdr>
        <w:top w:val="none" w:sz="0" w:space="0" w:color="auto"/>
        <w:left w:val="none" w:sz="0" w:space="0" w:color="auto"/>
        <w:bottom w:val="none" w:sz="0" w:space="0" w:color="auto"/>
        <w:right w:val="none" w:sz="0" w:space="0" w:color="auto"/>
      </w:divBdr>
    </w:div>
    <w:div w:id="1312909176">
      <w:bodyDiv w:val="1"/>
      <w:marLeft w:val="0"/>
      <w:marRight w:val="0"/>
      <w:marTop w:val="0"/>
      <w:marBottom w:val="0"/>
      <w:divBdr>
        <w:top w:val="none" w:sz="0" w:space="0" w:color="auto"/>
        <w:left w:val="none" w:sz="0" w:space="0" w:color="auto"/>
        <w:bottom w:val="none" w:sz="0" w:space="0" w:color="auto"/>
        <w:right w:val="none" w:sz="0" w:space="0" w:color="auto"/>
      </w:divBdr>
    </w:div>
    <w:div w:id="199664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civile.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bosettiegatti.eu/info/norme/statali/2016_0050.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FB6944E0414DA7B702367119B5615D"/>
        <w:category>
          <w:name w:val="Generale"/>
          <w:gallery w:val="placeholder"/>
        </w:category>
        <w:types>
          <w:type w:val="bbPlcHdr"/>
        </w:types>
        <w:behaviors>
          <w:behavior w:val="content"/>
        </w:behaviors>
        <w:guid w:val="{F3DB043B-4C13-47EB-A4B0-1B9DBE2DDFDF}"/>
      </w:docPartPr>
      <w:docPartBody>
        <w:p w:rsidR="007D674D" w:rsidRDefault="00CB0907" w:rsidP="00CB0907">
          <w:pPr>
            <w:pStyle w:val="E1FB6944E0414DA7B702367119B5615D"/>
          </w:pPr>
          <w:r w:rsidRPr="0089651E">
            <w:rPr>
              <w:rFonts w:cstheme="minorHAnsi"/>
              <w:iCs/>
              <w:color w:val="244062"/>
              <w:sz w:val="16"/>
              <w:szCs w:val="16"/>
            </w:rPr>
            <w:t>Scegliere un elemento.</w:t>
          </w:r>
        </w:p>
      </w:docPartBody>
    </w:docPart>
    <w:docPart>
      <w:docPartPr>
        <w:name w:val="3F0E83EC0BB843C497A196286C4A8AB8"/>
        <w:category>
          <w:name w:val="Generale"/>
          <w:gallery w:val="placeholder"/>
        </w:category>
        <w:types>
          <w:type w:val="bbPlcHdr"/>
        </w:types>
        <w:behaviors>
          <w:behavior w:val="content"/>
        </w:behaviors>
        <w:guid w:val="{713D5825-1128-48F6-9E4D-8099A56CE939}"/>
      </w:docPartPr>
      <w:docPartBody>
        <w:p w:rsidR="007D674D" w:rsidRDefault="00CB0907" w:rsidP="00CB0907">
          <w:pPr>
            <w:pStyle w:val="3F0E83EC0BB843C497A196286C4A8AB8"/>
          </w:pPr>
          <w:r w:rsidRPr="0089651E">
            <w:rPr>
              <w:rStyle w:val="Testosegnaposto"/>
              <w:sz w:val="16"/>
              <w:szCs w:val="16"/>
            </w:rPr>
            <w:t>Scegliere un elemento.</w:t>
          </w:r>
        </w:p>
      </w:docPartBody>
    </w:docPart>
    <w:docPart>
      <w:docPartPr>
        <w:name w:val="68099DE31B54462985B58125870840D2"/>
        <w:category>
          <w:name w:val="Generale"/>
          <w:gallery w:val="placeholder"/>
        </w:category>
        <w:types>
          <w:type w:val="bbPlcHdr"/>
        </w:types>
        <w:behaviors>
          <w:behavior w:val="content"/>
        </w:behaviors>
        <w:guid w:val="{CE29A969-DC60-4345-97C0-DDCA2CAADB4C}"/>
      </w:docPartPr>
      <w:docPartBody>
        <w:p w:rsidR="00525C69" w:rsidRDefault="007D674D" w:rsidP="007D674D">
          <w:pPr>
            <w:pStyle w:val="68099DE31B54462985B58125870840D2"/>
          </w:pPr>
          <w:r w:rsidRPr="0089651E">
            <w:rPr>
              <w:rStyle w:val="Testosegnaposto"/>
              <w:sz w:val="16"/>
              <w:szCs w:val="16"/>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Century Gothic"/>
    <w:panose1 w:val="02020603050405020304"/>
    <w:charset w:val="00"/>
    <w:family w:val="roman"/>
    <w:pitch w:val="variable"/>
    <w:sig w:usb0="E0002AFF" w:usb1="C0007841" w:usb2="00000009" w:usb3="00000000" w:csb0="000001FF" w:csb1="00000000"/>
  </w:font>
  <w:font w:name="Wingdings">
    <w:altName w:val="Albertus Medium"/>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2"/>
  </w:compat>
  <w:rsids>
    <w:rsidRoot w:val="00CB0907"/>
    <w:rsid w:val="00525C69"/>
    <w:rsid w:val="007D674D"/>
    <w:rsid w:val="00CB0907"/>
    <w:rsid w:val="00F017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D674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1FB6944E0414DA7B702367119B5615D">
    <w:name w:val="E1FB6944E0414DA7B702367119B5615D"/>
    <w:rsid w:val="00CB0907"/>
  </w:style>
  <w:style w:type="character" w:styleId="Testosegnaposto">
    <w:name w:val="Placeholder Text"/>
    <w:basedOn w:val="Carpredefinitoparagrafo"/>
    <w:uiPriority w:val="99"/>
    <w:semiHidden/>
    <w:rsid w:val="007D674D"/>
    <w:rPr>
      <w:color w:val="808080"/>
    </w:rPr>
  </w:style>
  <w:style w:type="paragraph" w:customStyle="1" w:styleId="3F0E83EC0BB843C497A196286C4A8AB8">
    <w:name w:val="3F0E83EC0BB843C497A196286C4A8AB8"/>
    <w:rsid w:val="00CB0907"/>
  </w:style>
  <w:style w:type="paragraph" w:customStyle="1" w:styleId="BC5C793F712E4D99ACB5D520513F6124">
    <w:name w:val="BC5C793F712E4D99ACB5D520513F6124"/>
    <w:rsid w:val="00CB0907"/>
  </w:style>
  <w:style w:type="paragraph" w:customStyle="1" w:styleId="68099DE31B54462985B58125870840D2">
    <w:name w:val="68099DE31B54462985B58125870840D2"/>
    <w:rsid w:val="007D67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9</Pages>
  <Words>3302</Words>
  <Characters>18822</Characters>
  <Application>Microsoft Office Word</Application>
  <DocSecurity>0</DocSecurity>
  <Lines>156</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Segretario Comune di Villaga</dc:creator>
  <cp:keywords/>
  <dc:description/>
  <cp:lastModifiedBy>RAGI01</cp:lastModifiedBy>
  <cp:revision>7</cp:revision>
  <cp:lastPrinted>2019-12-20T09:21:00Z</cp:lastPrinted>
  <dcterms:created xsi:type="dcterms:W3CDTF">2019-12-10T11:34:00Z</dcterms:created>
  <dcterms:modified xsi:type="dcterms:W3CDTF">2019-12-20T09:31:00Z</dcterms:modified>
</cp:coreProperties>
</file>